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7" w:rsidRDefault="00E44697" w:rsidP="00E44697">
      <w:pPr>
        <w:spacing w:before="100" w:beforeAutospacing="1" w:after="100" w:afterAutospacing="1" w:line="240" w:lineRule="auto"/>
        <w:ind w:left="360"/>
        <w:jc w:val="right"/>
      </w:pPr>
      <w:r>
        <w:t>Утверждено</w:t>
      </w:r>
      <w:r>
        <w:br/>
        <w:t xml:space="preserve"> приказом директора АНО ДПО</w:t>
      </w:r>
      <w:r>
        <w:br/>
        <w:t xml:space="preserve"> АНО ДПО «Клаксон Авто»</w:t>
      </w:r>
      <w:r>
        <w:br/>
        <w:t xml:space="preserve"> №_______ от _________________</w:t>
      </w:r>
    </w:p>
    <w:p w:rsidR="00E44697" w:rsidRDefault="00E44697" w:rsidP="00E44697">
      <w:pPr>
        <w:spacing w:before="100" w:beforeAutospacing="1" w:after="100" w:afterAutospacing="1" w:line="240" w:lineRule="auto"/>
        <w:ind w:left="360"/>
        <w:jc w:val="right"/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jc w:val="right"/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jc w:val="right"/>
      </w:pPr>
    </w:p>
    <w:p w:rsidR="00D15F32" w:rsidRPr="00E44697" w:rsidRDefault="002B456B" w:rsidP="00E44697">
      <w:pPr>
        <w:spacing w:before="100" w:beforeAutospacing="1" w:after="100" w:afterAutospacing="1" w:line="240" w:lineRule="auto"/>
        <w:ind w:left="360"/>
        <w:jc w:val="center"/>
        <w:rPr>
          <w:rFonts w:ascii="Helvetica" w:eastAsia="Times New Roman" w:hAnsi="Helvetica" w:cs="Helvetica"/>
          <w:b/>
          <w:sz w:val="40"/>
          <w:szCs w:val="40"/>
          <w:lang w:eastAsia="ru-RU"/>
        </w:rPr>
      </w:pPr>
      <w:hyperlink r:id="rId5" w:history="1">
        <w:r w:rsidR="00D15F32" w:rsidRPr="00E44697">
          <w:rPr>
            <w:rFonts w:ascii="Helvetica" w:eastAsia="Times New Roman" w:hAnsi="Helvetica" w:cs="Helvetica"/>
            <w:b/>
            <w:sz w:val="40"/>
            <w:szCs w:val="40"/>
            <w:lang w:eastAsia="ru-RU"/>
          </w:rPr>
          <w:t>Правила проведения промежуточной и итоговой аттестации</w:t>
        </w:r>
      </w:hyperlink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E44697" w:rsidRDefault="00E44697" w:rsidP="00E44697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D15F32" w:rsidRPr="00E44697" w:rsidRDefault="0039282F" w:rsidP="0039282F">
      <w:pPr>
        <w:spacing w:after="225" w:line="240" w:lineRule="auto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1"/>
          <w:szCs w:val="21"/>
          <w:lang w:eastAsia="ru-RU"/>
        </w:rPr>
        <w:t xml:space="preserve">                                             </w:t>
      </w:r>
      <w:r w:rsidR="00D15F32" w:rsidRPr="00E44697">
        <w:rPr>
          <w:rFonts w:ascii="Helvetica" w:eastAsia="Times New Roman" w:hAnsi="Helvetica" w:cs="Helvetica"/>
          <w:b/>
          <w:sz w:val="28"/>
          <w:szCs w:val="28"/>
          <w:lang w:eastAsia="ru-RU"/>
        </w:rPr>
        <w:t>1. Общие положения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1.1. Настоящее положение разработано в соответствии с Законом Р</w:t>
      </w:r>
      <w:r w:rsidR="00EB27FD">
        <w:rPr>
          <w:rFonts w:ascii="Helvetica" w:eastAsia="Times New Roman" w:hAnsi="Helvetica" w:cs="Helvetica"/>
          <w:sz w:val="21"/>
          <w:szCs w:val="21"/>
          <w:lang w:eastAsia="ru-RU"/>
        </w:rPr>
        <w:t>Ф «Об образовании</w:t>
      </w:r>
      <w:r w:rsidR="0039282F">
        <w:rPr>
          <w:rFonts w:ascii="Helvetica" w:eastAsia="Times New Roman" w:hAnsi="Helvetica" w:cs="Helvetica"/>
          <w:sz w:val="21"/>
          <w:szCs w:val="21"/>
          <w:lang w:eastAsia="ru-RU"/>
        </w:rPr>
        <w:t xml:space="preserve"> в Российской Федерации</w:t>
      </w:r>
      <w:r w:rsidR="00EB27FD">
        <w:rPr>
          <w:rFonts w:ascii="Helvetica" w:eastAsia="Times New Roman" w:hAnsi="Helvetica" w:cs="Helvetica"/>
          <w:sz w:val="21"/>
          <w:szCs w:val="21"/>
          <w:lang w:eastAsia="ru-RU"/>
        </w:rPr>
        <w:t>», Уставом АНО ДПО «Клаксон Авто</w:t>
      </w: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» и регламентирует содержание и порядок промежуточной и итоговой аттестации обучающихся Автошколы.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1.2. Положение о промежуточной аттестации обучающихся утверждается директором Автошколы.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1.3. Положение является локальным нормативным актом, регламентирующим деятельность образовательного учреждения.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1.4. Промежуточная и итоговая аттестация проводятся с целью:</w:t>
      </w:r>
    </w:p>
    <w:p w:rsidR="00D15F32" w:rsidRPr="00E44697" w:rsidRDefault="00D15F32" w:rsidP="00D15F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- Установления фактического уровня теоретических знаний и пониманий, обучающихся по предметам обязательного компонента учебного плана, их практических умений и навыков.</w:t>
      </w:r>
    </w:p>
    <w:p w:rsidR="00D15F32" w:rsidRPr="00E44697" w:rsidRDefault="00D15F32" w:rsidP="00D15F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- Соотнесения их уровня знаний с требованиями образовательного Госстандарта.</w:t>
      </w:r>
    </w:p>
    <w:p w:rsidR="00D15F32" w:rsidRPr="00E44697" w:rsidRDefault="00D15F32" w:rsidP="00D15F3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- Контроля за выполнением учебных программ и календарно-тематического графика в изучении учебных предметов.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1.4.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1.5. Итоговая аттестация проводится у группы учащихся, прошедших полный курс обучения 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1.6. Положение принимается на неопределенный срок</w:t>
      </w:r>
      <w:r w:rsidR="00EB27FD">
        <w:rPr>
          <w:rFonts w:ascii="Helvetica" w:eastAsia="Times New Roman" w:hAnsi="Helvetica" w:cs="Helvetica"/>
          <w:sz w:val="21"/>
          <w:szCs w:val="21"/>
          <w:lang w:eastAsia="ru-RU"/>
        </w:rPr>
        <w:t xml:space="preserve"> действия</w:t>
      </w: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. Изменения и дополнения к Положению принимаются директором. После принятия новой редакции Положения предыдущая редакция утрачивает силу.</w:t>
      </w:r>
    </w:p>
    <w:p w:rsidR="00D15F32" w:rsidRPr="00E44697" w:rsidRDefault="00D15F32" w:rsidP="00E44697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E44697">
        <w:rPr>
          <w:rFonts w:ascii="Helvetica" w:eastAsia="Times New Roman" w:hAnsi="Helvetica" w:cs="Helvetica"/>
          <w:b/>
          <w:sz w:val="28"/>
          <w:szCs w:val="28"/>
          <w:lang w:eastAsia="ru-RU"/>
        </w:rPr>
        <w:t>2. Промежуточная аттестация.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2.1. Промежуточная аттестация подразделяется на текущую и по завершении отдельных этапов обучения, включающие в себя поурочное и тематическое оценивание результатов учебы обучающихся.</w:t>
      </w:r>
      <w:bookmarkStart w:id="0" w:name="_GoBack"/>
      <w:bookmarkEnd w:id="0"/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2.2 Текущая аттестация.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2.2.1 Целью текущей аттестации является выявление затруднений обучающихся и устранения пробелов в теоретической части обучения.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2.2.2 Текущая аттестация обеспечивает оперативное управление учебной деятельностью обучающегося и ее корректировку.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2.2.3 Текущей аттестации подлежат обучающиеся по всем учебным программам.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2.2.4 Формы текущей аттестации определяет преподаватель с учетом контингента обучающихся, содержания учебного материала и используемых образовательных технологий.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2.2.5 Письменные контрольные работы и другие виды текущего контроля обучающихся оцениваются по пятибалльной системе. («5» - 0 ошибок, «4» - 1 ошибка, «3» - 2 ошибки,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«2» - 3 и более ошибок).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2.3. Промежуточная аттестация по завершении отдельных этапов обучения.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2.3.1. Промежуточной аттестации по завершении отдельных теоретических и практических этапов обучения подлежат обучающиеся по всем учебным программам.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2.3.2. Формы проведения промежуточной аттестации по завершении отдельных этапов обучения определяет Заведующий учебной частью Автошколы.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2.3.3. Промежуточная аттестация по завершении отдельных теоретических этапов обучения проводится путем написания письменных контрольных работ обучающихся и оцениваются по пятибалльной системе. («5» - 0 ошибок, «4» - 1 ошибка, «3» - 2 ошибки, «2» - 3 и более ошибок).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2.3.4. Промежуточная аттестация по завершении отдельных практических этапов обучения проводится путем практического контрольного занятия в соответствии с учебно</w:t>
      </w: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softHyphen/>
        <w:t>-тематическим планом обучающихся и оценивается в соответствии с прилагаемым Перечнем "Ошибок и нарушений" применяемых на экзаменах в ГИБДД, по пятибалльной шкале. (2 и более ошибок - «НЕ СДАЛ», менее 2 или полное отсутствие ошибок «СДАЛ»).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 xml:space="preserve">2.3.5. Периодичность промежуточной аттестации по теоретическому и практическому обучению проводится поэтапно, после прохождения соответствующих блоков пройденных тем, и разрабатывается заведующим учебной частью и преподавателями для каждой </w:t>
      </w:r>
      <w:proofErr w:type="gramStart"/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обучающееся</w:t>
      </w:r>
      <w:proofErr w:type="gramEnd"/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 xml:space="preserve"> группы в индивидуальном порядке.</w:t>
      </w:r>
    </w:p>
    <w:p w:rsidR="00D15F32" w:rsidRPr="00E44697" w:rsidRDefault="00D15F32" w:rsidP="00E44697">
      <w:pPr>
        <w:spacing w:after="225" w:line="240" w:lineRule="auto"/>
        <w:ind w:left="720"/>
        <w:jc w:val="center"/>
        <w:rPr>
          <w:rFonts w:ascii="Helvetica" w:eastAsia="Times New Roman" w:hAnsi="Helvetica" w:cs="Helvetica"/>
          <w:b/>
          <w:sz w:val="28"/>
          <w:szCs w:val="28"/>
          <w:lang w:eastAsia="ru-RU"/>
        </w:rPr>
      </w:pPr>
      <w:r w:rsidRPr="00E44697">
        <w:rPr>
          <w:rFonts w:ascii="Helvetica" w:eastAsia="Times New Roman" w:hAnsi="Helvetica" w:cs="Helvetica"/>
          <w:b/>
          <w:sz w:val="28"/>
          <w:szCs w:val="28"/>
          <w:lang w:eastAsia="ru-RU"/>
        </w:rPr>
        <w:t>1. Итоговая аттестация.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1.1. Итоговая аттестация проводится у группы учащихся, прошедших полный курс обучения в соответствии с программой обучения. По результатам итоговой аттестации учащимся выдается свидетельство об окончании Автошколы, или принимается решение о переводе или отчислении.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1.2. Итоговая аттестация по завершении теоретического обучения проводится путем написания экзаменационных контрольных работ обучающихся и оцениваются по пятибалльной системе. («5» - 0 ошибок, «4» - 1 ошибка, «3» - 2 ошибки, «2» - 3 и более ошибок). Итоговая аттестация по предмету «Основы законодательства в сфере дорожного движения» проводится путем написания экзаменационных контрольных работ обучающихся и оценивается по пятибалльной системе. («5» - 0 ошибок, «4» - 1 ошибка, «3» - 2 ошибки, «2» - 3 и более ошибок или сдачей экзамена на программно-экзаменационном комплексе «ФОРВАРД» (или др.). Для итоговой аттестации обучающийся сдает экзамен по решению 60 экзаменационных вопросов.</w:t>
      </w:r>
    </w:p>
    <w:p w:rsidR="00D15F32" w:rsidRPr="00E44697" w:rsidRDefault="00D15F32" w:rsidP="00D15F32">
      <w:pPr>
        <w:spacing w:after="225" w:line="240" w:lineRule="auto"/>
        <w:ind w:left="720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E44697">
        <w:rPr>
          <w:rFonts w:ascii="Helvetica" w:eastAsia="Times New Roman" w:hAnsi="Helvetica" w:cs="Helvetica"/>
          <w:sz w:val="21"/>
          <w:szCs w:val="21"/>
          <w:lang w:eastAsia="ru-RU"/>
        </w:rPr>
        <w:t>1.3. Итоговая аттестация по завершении практического обучения проводится в соответствии с Методикой проведения квалификационных экзаменов на получение права на управление транспортными средствами и оценивается в соответствии с прилагаемым Перечнем "Ошибок и нарушений" применяемых на экзаменах в ГИБДД, по пятибалльной шкале. (5 и более ошибок - «НЕ СДАЛ», менее 5 или полное отсутствие ошибок «СДАЛ»).</w:t>
      </w:r>
    </w:p>
    <w:p w:rsidR="007A4BAD" w:rsidRPr="00E44697" w:rsidRDefault="007A4BAD"/>
    <w:sectPr w:rsidR="007A4BAD" w:rsidRPr="00E44697" w:rsidSect="00A85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C54"/>
    <w:multiLevelType w:val="multilevel"/>
    <w:tmpl w:val="3ACE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32"/>
    <w:rsid w:val="002B456B"/>
    <w:rsid w:val="0039282F"/>
    <w:rsid w:val="007A4BAD"/>
    <w:rsid w:val="00A85352"/>
    <w:rsid w:val="00D15F32"/>
    <w:rsid w:val="00E44697"/>
    <w:rsid w:val="00EB2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2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/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</cp:revision>
  <cp:lastPrinted>2017-07-04T09:24:00Z</cp:lastPrinted>
  <dcterms:created xsi:type="dcterms:W3CDTF">2017-07-02T07:56:00Z</dcterms:created>
  <dcterms:modified xsi:type="dcterms:W3CDTF">2017-12-19T19:15:00Z</dcterms:modified>
</cp:coreProperties>
</file>