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C6" w:rsidRDefault="00B205C6" w:rsidP="00B205C6">
      <w:pPr>
        <w:spacing w:before="100" w:beforeAutospacing="1" w:after="100" w:afterAutospacing="1" w:line="240" w:lineRule="auto"/>
      </w:pPr>
      <w:r>
        <w:t>Согласовано</w:t>
      </w:r>
    </w:p>
    <w:p w:rsidR="00B205C6" w:rsidRDefault="00B205C6" w:rsidP="00B205C6">
      <w:pPr>
        <w:spacing w:before="100" w:beforeAutospacing="1" w:after="100" w:afterAutospacing="1" w:line="240" w:lineRule="auto"/>
      </w:pPr>
      <w:r>
        <w:t xml:space="preserve"> на педагогическом совете</w:t>
      </w:r>
    </w:p>
    <w:p w:rsidR="00B205C6" w:rsidRDefault="00B205C6" w:rsidP="00B205C6">
      <w:pPr>
        <w:spacing w:before="100" w:beforeAutospacing="1" w:after="100" w:afterAutospacing="1" w:line="240" w:lineRule="auto"/>
      </w:pPr>
      <w:r>
        <w:t>протокол № ____от _________</w:t>
      </w:r>
    </w:p>
    <w:p w:rsidR="00C4215E" w:rsidRPr="008A0A4E" w:rsidRDefault="00C4215E" w:rsidP="00C4215E">
      <w:pPr>
        <w:spacing w:before="100" w:beforeAutospacing="1" w:after="100" w:afterAutospacing="1" w:line="240" w:lineRule="auto"/>
        <w:ind w:left="5664"/>
        <w:jc w:val="right"/>
        <w:rPr>
          <w:rFonts w:ascii="Helvetica" w:eastAsia="Times New Roman" w:hAnsi="Helvetica" w:cs="Helvetica"/>
          <w:color w:val="878787"/>
          <w:sz w:val="21"/>
          <w:szCs w:val="21"/>
          <w:lang w:eastAsia="ru-RU"/>
        </w:rPr>
      </w:pPr>
      <w:r>
        <w:t>Утверждено</w:t>
      </w:r>
      <w:r>
        <w:br/>
        <w:t xml:space="preserve"> приказом директора</w:t>
      </w:r>
      <w:r w:rsidRPr="00DF35F0">
        <w:t xml:space="preserve"> </w:t>
      </w:r>
      <w:r>
        <w:t>АНО ДПО</w:t>
      </w:r>
      <w:r>
        <w:br/>
        <w:t xml:space="preserve"> АНО ДПО «Клаксон Авто»</w:t>
      </w:r>
      <w:r>
        <w:br/>
        <w:t xml:space="preserve"> №_______ от _________________</w:t>
      </w:r>
      <w:r>
        <w:br/>
      </w:r>
      <w:bookmarkStart w:id="0" w:name="_GoBack"/>
      <w:bookmarkEnd w:id="0"/>
      <w:r>
        <w:br/>
      </w:r>
      <w:r>
        <w:br/>
      </w:r>
    </w:p>
    <w:p w:rsidR="005C630C" w:rsidRPr="00C4215E" w:rsidRDefault="000A6A0E" w:rsidP="00C4215E">
      <w:pPr>
        <w:spacing w:before="100" w:beforeAutospacing="1" w:after="100" w:afterAutospacing="1" w:line="240" w:lineRule="auto"/>
        <w:ind w:left="142"/>
        <w:jc w:val="center"/>
        <w:rPr>
          <w:rFonts w:ascii="Helvetica" w:eastAsia="Times New Roman" w:hAnsi="Helvetica" w:cs="Helvetica"/>
          <w:b/>
          <w:sz w:val="29"/>
          <w:szCs w:val="21"/>
          <w:lang w:eastAsia="ru-RU"/>
        </w:rPr>
      </w:pPr>
      <w:hyperlink r:id="rId5" w:history="1">
        <w:r w:rsidR="005C630C" w:rsidRPr="00C4215E">
          <w:rPr>
            <w:rFonts w:ascii="Helvetica" w:eastAsia="Times New Roman" w:hAnsi="Helvetica" w:cs="Helvetica"/>
            <w:b/>
            <w:sz w:val="41"/>
            <w:szCs w:val="21"/>
            <w:lang w:eastAsia="ru-RU"/>
          </w:rPr>
          <w:t>Положение о сайте</w:t>
        </w:r>
      </w:hyperlink>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before="100" w:beforeAutospacing="1" w:after="100" w:afterAutospacing="1" w:line="240" w:lineRule="auto"/>
        <w:ind w:left="142"/>
        <w:rPr>
          <w:rFonts w:ascii="Helvetica" w:eastAsia="Times New Roman" w:hAnsi="Helvetica" w:cs="Helvetica"/>
          <w:sz w:val="29"/>
          <w:szCs w:val="21"/>
          <w:lang w:eastAsia="ru-RU"/>
        </w:rPr>
      </w:pPr>
    </w:p>
    <w:p w:rsidR="00C4215E" w:rsidRDefault="00C4215E" w:rsidP="00C4215E">
      <w:pPr>
        <w:spacing w:after="225" w:line="240" w:lineRule="auto"/>
        <w:rPr>
          <w:rFonts w:ascii="Helvetica" w:eastAsia="Times New Roman" w:hAnsi="Helvetica" w:cs="Helvetica"/>
          <w:sz w:val="29"/>
          <w:szCs w:val="21"/>
          <w:lang w:eastAsia="ru-RU"/>
        </w:rPr>
      </w:pPr>
    </w:p>
    <w:p w:rsidR="00421B27" w:rsidRDefault="005C630C" w:rsidP="00421B27">
      <w:pPr>
        <w:rPr>
          <w:rFonts w:ascii="Helvetica" w:eastAsia="Times New Roman" w:hAnsi="Helvetica" w:cs="Helvetica"/>
          <w:b/>
          <w:sz w:val="28"/>
          <w:szCs w:val="28"/>
          <w:lang w:eastAsia="ru-RU"/>
        </w:rPr>
      </w:pPr>
      <w:r w:rsidRPr="00C4215E">
        <w:rPr>
          <w:rFonts w:ascii="Helvetica" w:eastAsia="Times New Roman" w:hAnsi="Helvetica" w:cs="Helvetica"/>
          <w:b/>
          <w:sz w:val="28"/>
          <w:szCs w:val="28"/>
          <w:lang w:eastAsia="ru-RU"/>
        </w:rPr>
        <w:t>1.Общие положения</w:t>
      </w:r>
    </w:p>
    <w:p w:rsidR="00421B27" w:rsidRDefault="00421B27" w:rsidP="00421B27">
      <w:r>
        <w:t>1.1 Настоящее положение ( дале</w:t>
      </w:r>
      <w:proofErr w:type="gramStart"/>
      <w:r>
        <w:t>е-</w:t>
      </w:r>
      <w:proofErr w:type="gramEnd"/>
      <w:r>
        <w:t xml:space="preserve"> Положение) об официальном сайте АНО ДПО « Клаксон Авто» ( далее- Организация) разработано в соответствии с Федеральным законом от 29 декабря 2012 года N 273-ФЗ "Об образовании в Российской Федерации", постановлением Правительства Российской Федерации от 10 июля 2013 года N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приказом Федеральной службы по надзору в сфере образования и науки от 29 мая 2014 года N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 </w:t>
      </w:r>
    </w:p>
    <w:p w:rsidR="00421B27" w:rsidRDefault="00421B27" w:rsidP="00421B27">
      <w:r>
        <w:t>1.2.Положение определяет статус, основные понятия, принципы организации и ведения официального сайта Организации.</w:t>
      </w:r>
    </w:p>
    <w:p w:rsidR="00421B27" w:rsidRDefault="00421B27" w:rsidP="00421B27">
      <w:r>
        <w:t xml:space="preserve">1.3.Функционирование официального сайта Организации регламентируется действующим законодательством </w:t>
      </w:r>
      <w:proofErr w:type="spellStart"/>
      <w:r>
        <w:t>РФ</w:t>
      </w:r>
      <w:proofErr w:type="gramStart"/>
      <w:r>
        <w:t>,П</w:t>
      </w:r>
      <w:proofErr w:type="gramEnd"/>
      <w:r>
        <w:t>оложением</w:t>
      </w:r>
      <w:proofErr w:type="spellEnd"/>
      <w:r>
        <w:t>, приказом Директора Организации.</w:t>
      </w:r>
    </w:p>
    <w:p w:rsidR="00421B27" w:rsidRDefault="00421B27" w:rsidP="00421B27">
      <w:r>
        <w:t xml:space="preserve">1.4. Официальный сайт Организации  является электронным общедоступным информационным ресурсом. </w:t>
      </w:r>
      <w:proofErr w:type="gramStart"/>
      <w:r>
        <w:t>Размещенным</w:t>
      </w:r>
      <w:proofErr w:type="gramEnd"/>
      <w:r>
        <w:t xml:space="preserve"> в сети « Интернет».</w:t>
      </w:r>
    </w:p>
    <w:p w:rsidR="00421B27" w:rsidRDefault="00421B27" w:rsidP="00421B27">
      <w:r>
        <w:t>1.5.. Официальный адрес сайта в сети "Интернет": http://</w:t>
      </w:r>
    </w:p>
    <w:p w:rsidR="005C630C" w:rsidRPr="00C4215E" w:rsidRDefault="005C630C" w:rsidP="00C4215E">
      <w:pPr>
        <w:spacing w:after="225" w:line="240" w:lineRule="auto"/>
        <w:jc w:val="center"/>
        <w:rPr>
          <w:rFonts w:ascii="Helvetica" w:eastAsia="Times New Roman" w:hAnsi="Helvetica" w:cs="Helvetica"/>
          <w:b/>
          <w:sz w:val="28"/>
          <w:szCs w:val="28"/>
          <w:lang w:eastAsia="ru-RU"/>
        </w:rPr>
      </w:pPr>
    </w:p>
    <w:p w:rsidR="00421B27" w:rsidRDefault="005C630C" w:rsidP="00421B27">
      <w:pPr>
        <w:rPr>
          <w:rFonts w:ascii="Helvetica" w:eastAsia="Times New Roman" w:hAnsi="Helvetica" w:cs="Helvetica"/>
          <w:b/>
          <w:sz w:val="28"/>
          <w:szCs w:val="28"/>
          <w:lang w:eastAsia="ru-RU"/>
        </w:rPr>
      </w:pPr>
      <w:r w:rsidRPr="00C4215E">
        <w:rPr>
          <w:rFonts w:ascii="Helvetica" w:eastAsia="Times New Roman" w:hAnsi="Helvetica" w:cs="Helvetica"/>
          <w:b/>
          <w:sz w:val="28"/>
          <w:szCs w:val="28"/>
          <w:lang w:eastAsia="ru-RU"/>
        </w:rPr>
        <w:t>2. Цели и задачи сайта</w:t>
      </w:r>
    </w:p>
    <w:p w:rsidR="00421B27" w:rsidRDefault="00421B27" w:rsidP="00421B27">
      <w:r>
        <w:t xml:space="preserve">2.1 Целями создания и ведения сайта являются: </w:t>
      </w:r>
    </w:p>
    <w:p w:rsidR="00421B27" w:rsidRDefault="00421B27" w:rsidP="00421B27">
      <w:r>
        <w:t>- обеспечение информационной открытости деятельности образовательной организации;</w:t>
      </w:r>
    </w:p>
    <w:p w:rsidR="00421B27" w:rsidRDefault="00421B27" w:rsidP="00421B27">
      <w:r>
        <w:t xml:space="preserve"> - реализация прав граждан на доступ к общедоступной информации при соблюдении норм профессиональной этики педагогической деятельности и информационной безопасности;</w:t>
      </w:r>
    </w:p>
    <w:p w:rsidR="00421B27" w:rsidRDefault="00421B27" w:rsidP="00421B27">
      <w:r>
        <w:t xml:space="preserve"> - реализация принципов единства культурного и образовательного пространства, государственно-общественного управления образовательной организацией; </w:t>
      </w:r>
    </w:p>
    <w:p w:rsidR="00421B27" w:rsidRDefault="00421B27" w:rsidP="00421B27">
      <w:r>
        <w:t>- информирование общественности о программе развития образовательной организации, поступлении и расходовании материальных и финансовых средств, а также о результатах деятельности образовательной организации;</w:t>
      </w:r>
    </w:p>
    <w:p w:rsidR="00421B27" w:rsidRDefault="00421B27" w:rsidP="00421B27">
      <w:r>
        <w:t xml:space="preserve"> - обеспечение полноты информации о деятельности образовательной организации, обеспечение регулярного обновления информации; </w:t>
      </w:r>
    </w:p>
    <w:p w:rsidR="00421B27" w:rsidRDefault="00421B27" w:rsidP="00421B27">
      <w:r>
        <w:t xml:space="preserve">- предоставление достоверной информации об образовательной организации для осуществления независимой оценки качества образования. </w:t>
      </w:r>
    </w:p>
    <w:p w:rsidR="00421B27" w:rsidRDefault="00421B27" w:rsidP="00421B27">
      <w:r>
        <w:t xml:space="preserve">2.2 Создание и функционирование сайта </w:t>
      </w:r>
      <w:proofErr w:type="gramStart"/>
      <w:r>
        <w:t>направлены</w:t>
      </w:r>
      <w:proofErr w:type="gramEnd"/>
      <w:r>
        <w:t xml:space="preserve"> на решение следующих задач: </w:t>
      </w:r>
    </w:p>
    <w:p w:rsidR="00421B27" w:rsidRDefault="00421B27" w:rsidP="00421B27">
      <w:pPr>
        <w:spacing w:line="240" w:lineRule="auto"/>
      </w:pPr>
      <w:r>
        <w:lastRenderedPageBreak/>
        <w:t>- обеспечение доступа граждан и организаций к информации о деятельности образовательной организации;</w:t>
      </w:r>
    </w:p>
    <w:p w:rsidR="00421B27" w:rsidRDefault="00421B27" w:rsidP="00421B27">
      <w:pPr>
        <w:spacing w:line="240" w:lineRule="auto"/>
      </w:pPr>
      <w:r>
        <w:t xml:space="preserve"> - создание условий для взаимодействия участников образовательного процесса, социальных партнеров образовательной организации; </w:t>
      </w:r>
    </w:p>
    <w:p w:rsidR="00421B27" w:rsidRDefault="00421B27" w:rsidP="00421B27">
      <w:pPr>
        <w:spacing w:line="240" w:lineRule="auto"/>
      </w:pPr>
      <w:r>
        <w:t>- осуществление обмена педагогическим опытом;</w:t>
      </w:r>
    </w:p>
    <w:p w:rsidR="00421B27" w:rsidRDefault="00421B27" w:rsidP="00421B27">
      <w:pPr>
        <w:spacing w:line="240" w:lineRule="auto"/>
      </w:pPr>
      <w:r>
        <w:t xml:space="preserve"> - стимулирование творческой активности педагогических работников и обучающихся.</w:t>
      </w:r>
    </w:p>
    <w:p w:rsidR="005C630C" w:rsidRPr="00C4215E" w:rsidRDefault="005C630C" w:rsidP="00C4215E">
      <w:pPr>
        <w:spacing w:after="225" w:line="240" w:lineRule="auto"/>
        <w:ind w:left="720"/>
        <w:jc w:val="center"/>
        <w:rPr>
          <w:rFonts w:ascii="Helvetica" w:eastAsia="Times New Roman" w:hAnsi="Helvetica" w:cs="Helvetica"/>
          <w:b/>
          <w:sz w:val="28"/>
          <w:szCs w:val="28"/>
          <w:lang w:eastAsia="ru-RU"/>
        </w:rPr>
      </w:pPr>
    </w:p>
    <w:p w:rsidR="005C630C" w:rsidRPr="00C4215E" w:rsidRDefault="005C630C" w:rsidP="00C4215E">
      <w:pPr>
        <w:spacing w:after="225" w:line="240" w:lineRule="auto"/>
        <w:ind w:left="720"/>
        <w:jc w:val="center"/>
        <w:rPr>
          <w:rFonts w:ascii="Helvetica" w:eastAsia="Times New Roman" w:hAnsi="Helvetica" w:cs="Helvetica"/>
          <w:b/>
          <w:sz w:val="28"/>
          <w:szCs w:val="28"/>
          <w:lang w:eastAsia="ru-RU"/>
        </w:rPr>
      </w:pPr>
      <w:r w:rsidRPr="00C4215E">
        <w:rPr>
          <w:rFonts w:ascii="Helvetica" w:eastAsia="Times New Roman" w:hAnsi="Helvetica" w:cs="Helvetica"/>
          <w:b/>
          <w:sz w:val="28"/>
          <w:szCs w:val="28"/>
          <w:lang w:eastAsia="ru-RU"/>
        </w:rPr>
        <w:t>3. Информационный ресурс Сайта</w:t>
      </w:r>
    </w:p>
    <w:p w:rsidR="005C630C" w:rsidRPr="00435E04" w:rsidRDefault="005C630C" w:rsidP="00435E04">
      <w:pPr>
        <w:spacing w:after="225" w:line="240" w:lineRule="auto"/>
        <w:jc w:val="both"/>
        <w:rPr>
          <w:rFonts w:ascii="Helvetica" w:eastAsia="Times New Roman" w:hAnsi="Helvetica" w:cs="Helvetica"/>
          <w:sz w:val="20"/>
          <w:szCs w:val="21"/>
          <w:lang w:eastAsia="ru-RU"/>
        </w:rPr>
      </w:pPr>
      <w:r w:rsidRPr="00435E04">
        <w:rPr>
          <w:rFonts w:ascii="Helvetica" w:eastAsia="Times New Roman" w:hAnsi="Helvetica" w:cs="Helvetica"/>
          <w:sz w:val="20"/>
          <w:szCs w:val="21"/>
          <w:lang w:eastAsia="ru-RU"/>
        </w:rPr>
        <w:t>3.1. Информационный ресурс Сайта формируется в соответствии с деятельностью всех структурных подразделений организации, его преподавателей, работников, обучающихся, деловых партнеров и прочих заинтересованных лиц.</w:t>
      </w:r>
    </w:p>
    <w:p w:rsidR="006311A7" w:rsidRPr="00435E04" w:rsidRDefault="005C630C" w:rsidP="006311A7">
      <w:r w:rsidRPr="00435E04">
        <w:rPr>
          <w:rFonts w:ascii="Helvetica" w:eastAsia="Times New Roman" w:hAnsi="Helvetica" w:cs="Helvetica"/>
          <w:sz w:val="20"/>
          <w:szCs w:val="21"/>
          <w:lang w:eastAsia="ru-RU"/>
        </w:rPr>
        <w:t>3.2. Информационный ресурс Сайта является открытым и общедоступным</w:t>
      </w:r>
      <w:r w:rsidRPr="00435E04">
        <w:rPr>
          <w:rFonts w:ascii="Helvetica" w:eastAsia="Times New Roman" w:hAnsi="Helvetica" w:cs="Helvetica"/>
          <w:sz w:val="21"/>
          <w:szCs w:val="21"/>
          <w:lang w:eastAsia="ru-RU"/>
        </w:rPr>
        <w:t>.</w:t>
      </w:r>
      <w:r w:rsidR="006311A7" w:rsidRPr="00435E04">
        <w:t xml:space="preserve">  </w:t>
      </w:r>
      <w:r w:rsidR="006311A7" w:rsidRPr="00435E04">
        <w:rPr>
          <w:sz w:val="24"/>
        </w:rPr>
        <w:t xml:space="preserve">Информация официального сайта Организации излагается общеупотребительными словами </w:t>
      </w:r>
      <w:proofErr w:type="gramStart"/>
      <w:r w:rsidR="006311A7" w:rsidRPr="00435E04">
        <w:rPr>
          <w:sz w:val="24"/>
        </w:rPr>
        <w:t xml:space="preserve">( </w:t>
      </w:r>
      <w:proofErr w:type="gramEnd"/>
      <w:r w:rsidR="006311A7" w:rsidRPr="00435E04">
        <w:rPr>
          <w:sz w:val="24"/>
        </w:rPr>
        <w:t xml:space="preserve">понятными широкой аудитории) на русском языке, английском языке. </w:t>
      </w:r>
    </w:p>
    <w:p w:rsidR="005C630C" w:rsidRPr="00435E04" w:rsidRDefault="005C630C" w:rsidP="005C630C">
      <w:pPr>
        <w:spacing w:after="225" w:line="240" w:lineRule="auto"/>
        <w:ind w:left="720"/>
        <w:rPr>
          <w:rFonts w:ascii="Helvetica" w:eastAsia="Times New Roman" w:hAnsi="Helvetica" w:cs="Helvetica"/>
          <w:sz w:val="21"/>
          <w:szCs w:val="21"/>
          <w:lang w:eastAsia="ru-RU"/>
        </w:rPr>
      </w:pPr>
    </w:p>
    <w:p w:rsidR="00421B27" w:rsidRPr="00435E04" w:rsidRDefault="005C630C" w:rsidP="00435E04">
      <w:pPr>
        <w:shd w:val="clear" w:color="auto" w:fill="FFFFFF"/>
        <w:spacing w:line="232" w:lineRule="atLeast"/>
        <w:jc w:val="both"/>
        <w:rPr>
          <w:rFonts w:ascii="Helvetica" w:eastAsia="Times New Roman" w:hAnsi="Helvetica" w:cs="Helvetica"/>
          <w:sz w:val="20"/>
          <w:szCs w:val="21"/>
          <w:lang w:eastAsia="ru-RU"/>
        </w:rPr>
      </w:pPr>
      <w:r w:rsidRPr="00435E04">
        <w:rPr>
          <w:rFonts w:ascii="Helvetica" w:eastAsia="Times New Roman" w:hAnsi="Helvetica" w:cs="Helvetica"/>
          <w:sz w:val="20"/>
          <w:szCs w:val="21"/>
          <w:lang w:eastAsia="ru-RU"/>
        </w:rPr>
        <w:t>3.3. Организация размещает на своем официальном сайте в сети Интернет и обновляет в сроки</w:t>
      </w:r>
      <w:r w:rsidR="00435E04" w:rsidRPr="00435E04">
        <w:rPr>
          <w:rFonts w:ascii="Helvetica" w:eastAsia="Times New Roman" w:hAnsi="Helvetica" w:cs="Helvetica"/>
          <w:sz w:val="20"/>
          <w:szCs w:val="21"/>
          <w:lang w:eastAsia="ru-RU"/>
        </w:rPr>
        <w:t xml:space="preserve"> </w:t>
      </w:r>
      <w:r w:rsidRPr="00435E04">
        <w:rPr>
          <w:rFonts w:ascii="Helvetica" w:eastAsia="Times New Roman" w:hAnsi="Helvetica" w:cs="Helvetica"/>
          <w:sz w:val="20"/>
          <w:szCs w:val="21"/>
          <w:lang w:eastAsia="ru-RU"/>
        </w:rPr>
        <w:t>следующую информацию:</w:t>
      </w:r>
    </w:p>
    <w:p w:rsidR="00421B27" w:rsidRPr="00421B27" w:rsidRDefault="00421B27" w:rsidP="00421B27">
      <w:pPr>
        <w:shd w:val="clear" w:color="auto" w:fill="FFFFFF"/>
        <w:spacing w:line="232" w:lineRule="atLeast"/>
        <w:ind w:firstLine="547"/>
        <w:jc w:val="both"/>
        <w:rPr>
          <w:rFonts w:ascii="Arial" w:eastAsia="Times New Roman" w:hAnsi="Arial" w:cs="Arial"/>
          <w:color w:val="000000"/>
          <w:sz w:val="19"/>
          <w:szCs w:val="19"/>
          <w:lang w:eastAsia="ru-RU"/>
        </w:rPr>
      </w:pPr>
      <w:r w:rsidRPr="00421B27">
        <w:rPr>
          <w:rStyle w:val="blk"/>
          <w:rFonts w:ascii="Arial" w:hAnsi="Arial" w:cs="Arial"/>
          <w:color w:val="000000"/>
          <w:sz w:val="19"/>
          <w:szCs w:val="19"/>
        </w:rPr>
        <w:t xml:space="preserve"> </w:t>
      </w:r>
      <w:r w:rsidRPr="00421B27">
        <w:rPr>
          <w:rFonts w:ascii="Arial" w:eastAsia="Times New Roman" w:hAnsi="Arial" w:cs="Arial"/>
          <w:color w:val="000000"/>
          <w:sz w:val="19"/>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21B27">
        <w:rPr>
          <w:rFonts w:ascii="Arial" w:eastAsia="Times New Roman" w:hAnsi="Arial" w:cs="Arial"/>
          <w:color w:val="000000"/>
          <w:sz w:val="19"/>
          <w:lang w:eastAsia="ru-RU"/>
        </w:rPr>
        <w:t>ии и ее</w:t>
      </w:r>
      <w:proofErr w:type="gramEnd"/>
      <w:r w:rsidRPr="00421B27">
        <w:rPr>
          <w:rFonts w:ascii="Arial" w:eastAsia="Times New Roman" w:hAnsi="Arial" w:cs="Arial"/>
          <w:color w:val="000000"/>
          <w:sz w:val="19"/>
          <w:lang w:eastAsia="ru-RU"/>
        </w:rPr>
        <w:t xml:space="preserve"> филиалов (при наличии), режиме, графике работы, контактных телефонах и об адресах электронной почты;</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 w:name="dst100416"/>
      <w:bookmarkEnd w:id="1"/>
      <w:r w:rsidRPr="00421B27">
        <w:rPr>
          <w:rFonts w:ascii="Arial" w:eastAsia="Times New Roman" w:hAnsi="Arial" w:cs="Arial"/>
          <w:color w:val="000000"/>
          <w:sz w:val="19"/>
          <w:lang w:eastAsia="ru-RU"/>
        </w:rPr>
        <w:t>б) о структуре и об органах управления образовательной организацией;</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 w:name="dst100417"/>
      <w:bookmarkEnd w:id="2"/>
      <w:r w:rsidRPr="00421B27">
        <w:rPr>
          <w:rFonts w:ascii="Arial" w:eastAsia="Times New Roman" w:hAnsi="Arial" w:cs="Arial"/>
          <w:color w:val="000000"/>
          <w:sz w:val="19"/>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3" w:name="dst100418"/>
      <w:bookmarkEnd w:id="3"/>
      <w:r w:rsidRPr="00421B27">
        <w:rPr>
          <w:rFonts w:ascii="Arial" w:eastAsia="Times New Roman" w:hAnsi="Arial" w:cs="Arial"/>
          <w:color w:val="000000"/>
          <w:sz w:val="19"/>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4" w:name="dst100419"/>
      <w:bookmarkEnd w:id="4"/>
      <w:proofErr w:type="spellStart"/>
      <w:r w:rsidRPr="00421B27">
        <w:rPr>
          <w:rFonts w:ascii="Arial" w:eastAsia="Times New Roman" w:hAnsi="Arial" w:cs="Arial"/>
          <w:color w:val="000000"/>
          <w:sz w:val="19"/>
          <w:lang w:eastAsia="ru-RU"/>
        </w:rPr>
        <w:t>д</w:t>
      </w:r>
      <w:proofErr w:type="spellEnd"/>
      <w:r w:rsidRPr="00421B27">
        <w:rPr>
          <w:rFonts w:ascii="Arial" w:eastAsia="Times New Roman" w:hAnsi="Arial" w:cs="Arial"/>
          <w:color w:val="000000"/>
          <w:sz w:val="19"/>
          <w:lang w:eastAsia="ru-RU"/>
        </w:rPr>
        <w:t>) о языках образования;</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5" w:name="dst100420"/>
      <w:bookmarkEnd w:id="5"/>
      <w:r w:rsidRPr="00421B27">
        <w:rPr>
          <w:rFonts w:ascii="Arial" w:eastAsia="Times New Roman" w:hAnsi="Arial" w:cs="Arial"/>
          <w:color w:val="000000"/>
          <w:sz w:val="19"/>
          <w:lang w:eastAsia="ru-RU"/>
        </w:rPr>
        <w:t>е) о федеральных государственных образовательных стандартах, об образовательных стандартах (при их наличии);</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6" w:name="dst100421"/>
      <w:bookmarkEnd w:id="6"/>
      <w:r w:rsidRPr="00421B27">
        <w:rPr>
          <w:rFonts w:ascii="Arial" w:eastAsia="Times New Roman" w:hAnsi="Arial" w:cs="Arial"/>
          <w:color w:val="000000"/>
          <w:sz w:val="19"/>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7" w:name="dst100422"/>
      <w:bookmarkEnd w:id="7"/>
      <w:proofErr w:type="spellStart"/>
      <w:r w:rsidRPr="00421B27">
        <w:rPr>
          <w:rFonts w:ascii="Arial" w:eastAsia="Times New Roman" w:hAnsi="Arial" w:cs="Arial"/>
          <w:color w:val="000000"/>
          <w:sz w:val="19"/>
          <w:lang w:eastAsia="ru-RU"/>
        </w:rPr>
        <w:t>з</w:t>
      </w:r>
      <w:proofErr w:type="spellEnd"/>
      <w:r w:rsidRPr="00421B27">
        <w:rPr>
          <w:rFonts w:ascii="Arial" w:eastAsia="Times New Roman" w:hAnsi="Arial" w:cs="Arial"/>
          <w:color w:val="000000"/>
          <w:sz w:val="19"/>
          <w:lang w:eastAsia="ru-RU"/>
        </w:rPr>
        <w:t>) о персональном составе педагогических работников с указанием уровня образования, квалификации и опыта работы;</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8" w:name="dst100423"/>
      <w:bookmarkEnd w:id="8"/>
      <w:r w:rsidRPr="00421B27">
        <w:rPr>
          <w:rFonts w:ascii="Arial" w:eastAsia="Times New Roman" w:hAnsi="Arial" w:cs="Arial"/>
          <w:color w:val="000000"/>
          <w:sz w:val="19"/>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9" w:name="dst100424"/>
      <w:bookmarkEnd w:id="9"/>
      <w:r w:rsidRPr="00421B27">
        <w:rPr>
          <w:rFonts w:ascii="Arial" w:eastAsia="Times New Roman" w:hAnsi="Arial" w:cs="Arial"/>
          <w:color w:val="000000"/>
          <w:sz w:val="19"/>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0" w:name="dst100425"/>
      <w:bookmarkEnd w:id="10"/>
      <w:proofErr w:type="gramStart"/>
      <w:r w:rsidRPr="00421B27">
        <w:rPr>
          <w:rFonts w:ascii="Arial" w:eastAsia="Times New Roman" w:hAnsi="Arial" w:cs="Arial"/>
          <w:color w:val="000000"/>
          <w:sz w:val="19"/>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421B27">
        <w:rPr>
          <w:rFonts w:ascii="Arial" w:eastAsia="Times New Roman" w:hAnsi="Arial" w:cs="Arial"/>
          <w:color w:val="000000"/>
          <w:sz w:val="19"/>
          <w:lang w:eastAsia="ru-RU"/>
        </w:rPr>
        <w:t xml:space="preserve"> всем вступительным испытаниям, а также о результатах перевода, восстановления и отчисления;</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1" w:name="dst100426"/>
      <w:bookmarkEnd w:id="11"/>
      <w:proofErr w:type="gramStart"/>
      <w:r w:rsidRPr="00421B27">
        <w:rPr>
          <w:rFonts w:ascii="Arial" w:eastAsia="Times New Roman" w:hAnsi="Arial" w:cs="Arial"/>
          <w:color w:val="000000"/>
          <w:sz w:val="19"/>
          <w:lang w:eastAsia="ru-RU"/>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w:t>
      </w:r>
      <w:r w:rsidRPr="00421B27">
        <w:rPr>
          <w:rFonts w:ascii="Arial" w:eastAsia="Times New Roman" w:hAnsi="Arial" w:cs="Arial"/>
          <w:color w:val="000000"/>
          <w:sz w:val="19"/>
          <w:lang w:eastAsia="ru-RU"/>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2" w:name="dst100427"/>
      <w:bookmarkEnd w:id="12"/>
      <w:proofErr w:type="spellStart"/>
      <w:r w:rsidRPr="00421B27">
        <w:rPr>
          <w:rFonts w:ascii="Arial" w:eastAsia="Times New Roman" w:hAnsi="Arial" w:cs="Arial"/>
          <w:color w:val="000000"/>
          <w:sz w:val="19"/>
          <w:lang w:eastAsia="ru-RU"/>
        </w:rPr>
        <w:t>н</w:t>
      </w:r>
      <w:proofErr w:type="spellEnd"/>
      <w:r w:rsidRPr="00421B27">
        <w:rPr>
          <w:rFonts w:ascii="Arial" w:eastAsia="Times New Roman" w:hAnsi="Arial" w:cs="Arial"/>
          <w:color w:val="000000"/>
          <w:sz w:val="19"/>
          <w:lang w:eastAsia="ru-RU"/>
        </w:rPr>
        <w:t xml:space="preserve">) о наличии и об условиях предоставления </w:t>
      </w:r>
      <w:proofErr w:type="gramStart"/>
      <w:r w:rsidRPr="00421B27">
        <w:rPr>
          <w:rFonts w:ascii="Arial" w:eastAsia="Times New Roman" w:hAnsi="Arial" w:cs="Arial"/>
          <w:color w:val="000000"/>
          <w:sz w:val="19"/>
          <w:lang w:eastAsia="ru-RU"/>
        </w:rPr>
        <w:t>обучающимся</w:t>
      </w:r>
      <w:proofErr w:type="gramEnd"/>
      <w:r w:rsidRPr="00421B27">
        <w:rPr>
          <w:rFonts w:ascii="Arial" w:eastAsia="Times New Roman" w:hAnsi="Arial" w:cs="Arial"/>
          <w:color w:val="000000"/>
          <w:sz w:val="19"/>
          <w:lang w:eastAsia="ru-RU"/>
        </w:rPr>
        <w:t xml:space="preserve"> стипендий, мер социальной поддержки;</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3" w:name="dst100428"/>
      <w:bookmarkEnd w:id="13"/>
      <w:proofErr w:type="gramStart"/>
      <w:r w:rsidRPr="00421B27">
        <w:rPr>
          <w:rFonts w:ascii="Arial" w:eastAsia="Times New Roman" w:hAnsi="Arial" w:cs="Arial"/>
          <w:color w:val="000000"/>
          <w:sz w:val="19"/>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4" w:name="dst100429"/>
      <w:bookmarkEnd w:id="14"/>
      <w:proofErr w:type="spellStart"/>
      <w:r w:rsidRPr="00421B27">
        <w:rPr>
          <w:rFonts w:ascii="Arial" w:eastAsia="Times New Roman" w:hAnsi="Arial" w:cs="Arial"/>
          <w:color w:val="000000"/>
          <w:sz w:val="19"/>
          <w:lang w:eastAsia="ru-RU"/>
        </w:rPr>
        <w:t>п</w:t>
      </w:r>
      <w:proofErr w:type="spellEnd"/>
      <w:r w:rsidRPr="00421B27">
        <w:rPr>
          <w:rFonts w:ascii="Arial" w:eastAsia="Times New Roman" w:hAnsi="Arial" w:cs="Arial"/>
          <w:color w:val="000000"/>
          <w:sz w:val="19"/>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5" w:name="dst100430"/>
      <w:bookmarkEnd w:id="15"/>
      <w:proofErr w:type="spellStart"/>
      <w:r w:rsidRPr="00421B27">
        <w:rPr>
          <w:rFonts w:ascii="Arial" w:eastAsia="Times New Roman" w:hAnsi="Arial" w:cs="Arial"/>
          <w:color w:val="000000"/>
          <w:sz w:val="19"/>
          <w:lang w:eastAsia="ru-RU"/>
        </w:rPr>
        <w:t>р</w:t>
      </w:r>
      <w:proofErr w:type="spellEnd"/>
      <w:r w:rsidRPr="00421B27">
        <w:rPr>
          <w:rFonts w:ascii="Arial" w:eastAsia="Times New Roman" w:hAnsi="Arial" w:cs="Arial"/>
          <w:color w:val="000000"/>
          <w:sz w:val="19"/>
          <w:lang w:eastAsia="ru-RU"/>
        </w:rPr>
        <w:t>) о поступлении финансовых и материальных средств и об их расходовании по итогам финансового года;</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6" w:name="dst100431"/>
      <w:bookmarkEnd w:id="16"/>
      <w:r w:rsidRPr="00421B27">
        <w:rPr>
          <w:rFonts w:ascii="Arial" w:eastAsia="Times New Roman" w:hAnsi="Arial" w:cs="Arial"/>
          <w:color w:val="000000"/>
          <w:sz w:val="19"/>
          <w:lang w:eastAsia="ru-RU"/>
        </w:rPr>
        <w:t>с) о трудоустройстве выпускников;</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7" w:name="dst100432"/>
      <w:bookmarkEnd w:id="17"/>
      <w:r w:rsidRPr="00421B27">
        <w:rPr>
          <w:rFonts w:ascii="Arial" w:eastAsia="Times New Roman" w:hAnsi="Arial" w:cs="Arial"/>
          <w:color w:val="000000"/>
          <w:sz w:val="19"/>
          <w:lang w:eastAsia="ru-RU"/>
        </w:rPr>
        <w:t>2) копий:</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8" w:name="dst100433"/>
      <w:bookmarkEnd w:id="18"/>
      <w:r w:rsidRPr="00421B27">
        <w:rPr>
          <w:rFonts w:ascii="Arial" w:eastAsia="Times New Roman" w:hAnsi="Arial" w:cs="Arial"/>
          <w:color w:val="000000"/>
          <w:sz w:val="19"/>
          <w:lang w:eastAsia="ru-RU"/>
        </w:rPr>
        <w:t>а) устава образовательной организации;</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19" w:name="dst100434"/>
      <w:bookmarkEnd w:id="19"/>
      <w:r w:rsidRPr="00421B27">
        <w:rPr>
          <w:rFonts w:ascii="Arial" w:eastAsia="Times New Roman" w:hAnsi="Arial" w:cs="Arial"/>
          <w:color w:val="000000"/>
          <w:sz w:val="19"/>
          <w:lang w:eastAsia="ru-RU"/>
        </w:rPr>
        <w:t>б) лицензии на осуществление образовательной деятельности (с приложениями);</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0" w:name="dst100435"/>
      <w:bookmarkEnd w:id="20"/>
      <w:r w:rsidRPr="00421B27">
        <w:rPr>
          <w:rFonts w:ascii="Arial" w:eastAsia="Times New Roman" w:hAnsi="Arial" w:cs="Arial"/>
          <w:color w:val="000000"/>
          <w:sz w:val="19"/>
          <w:lang w:eastAsia="ru-RU"/>
        </w:rPr>
        <w:t>в) свидетельства о государственной аккредитации (с приложениями);</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1" w:name="dst100436"/>
      <w:bookmarkEnd w:id="21"/>
      <w:proofErr w:type="gramStart"/>
      <w:r w:rsidRPr="00421B27">
        <w:rPr>
          <w:rFonts w:ascii="Arial" w:eastAsia="Times New Roman" w:hAnsi="Arial" w:cs="Arial"/>
          <w:color w:val="000000"/>
          <w:sz w:val="19"/>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2" w:name="dst100437"/>
      <w:bookmarkEnd w:id="22"/>
      <w:proofErr w:type="spellStart"/>
      <w:r w:rsidRPr="00421B27">
        <w:rPr>
          <w:rFonts w:ascii="Arial" w:eastAsia="Times New Roman" w:hAnsi="Arial" w:cs="Arial"/>
          <w:color w:val="000000"/>
          <w:sz w:val="19"/>
          <w:lang w:eastAsia="ru-RU"/>
        </w:rPr>
        <w:t>д</w:t>
      </w:r>
      <w:proofErr w:type="spellEnd"/>
      <w:r w:rsidRPr="00421B27">
        <w:rPr>
          <w:rFonts w:ascii="Arial" w:eastAsia="Times New Roman" w:hAnsi="Arial" w:cs="Arial"/>
          <w:color w:val="000000"/>
          <w:sz w:val="19"/>
          <w:lang w:eastAsia="ru-RU"/>
        </w:rPr>
        <w:t>) локальных нормативных актов, предусмотренных </w:t>
      </w:r>
      <w:hyperlink r:id="rId6" w:anchor="dst100445" w:history="1">
        <w:r w:rsidRPr="00421B27">
          <w:rPr>
            <w:rFonts w:ascii="Arial" w:eastAsia="Times New Roman" w:hAnsi="Arial" w:cs="Arial"/>
            <w:color w:val="666699"/>
            <w:sz w:val="19"/>
            <w:lang w:eastAsia="ru-RU"/>
          </w:rPr>
          <w:t>частью 2 статьи 30</w:t>
        </w:r>
      </w:hyperlink>
      <w:r w:rsidRPr="00421B27">
        <w:rPr>
          <w:rFonts w:ascii="Arial" w:eastAsia="Times New Roman" w:hAnsi="Arial" w:cs="Arial"/>
          <w:color w:val="000000"/>
          <w:sz w:val="19"/>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3" w:name="dst100438"/>
      <w:bookmarkEnd w:id="23"/>
      <w:r w:rsidRPr="00421B27">
        <w:rPr>
          <w:rFonts w:ascii="Arial" w:eastAsia="Times New Roman" w:hAnsi="Arial" w:cs="Arial"/>
          <w:color w:val="000000"/>
          <w:sz w:val="19"/>
          <w:lang w:eastAsia="ru-RU"/>
        </w:rPr>
        <w:t xml:space="preserve">3) отчета о результатах </w:t>
      </w:r>
      <w:proofErr w:type="spellStart"/>
      <w:r w:rsidRPr="00421B27">
        <w:rPr>
          <w:rFonts w:ascii="Arial" w:eastAsia="Times New Roman" w:hAnsi="Arial" w:cs="Arial"/>
          <w:color w:val="000000"/>
          <w:sz w:val="19"/>
          <w:lang w:eastAsia="ru-RU"/>
        </w:rPr>
        <w:t>самообследования</w:t>
      </w:r>
      <w:proofErr w:type="spellEnd"/>
      <w:r w:rsidRPr="00421B27">
        <w:rPr>
          <w:rFonts w:ascii="Arial" w:eastAsia="Times New Roman" w:hAnsi="Arial" w:cs="Arial"/>
          <w:color w:val="000000"/>
          <w:sz w:val="19"/>
          <w:lang w:eastAsia="ru-RU"/>
        </w:rPr>
        <w:t xml:space="preserve">. Показатели деятельности образовательной организации, подлежащей </w:t>
      </w:r>
      <w:proofErr w:type="spellStart"/>
      <w:r w:rsidRPr="00421B27">
        <w:rPr>
          <w:rFonts w:ascii="Arial" w:eastAsia="Times New Roman" w:hAnsi="Arial" w:cs="Arial"/>
          <w:color w:val="000000"/>
          <w:sz w:val="19"/>
          <w:lang w:eastAsia="ru-RU"/>
        </w:rPr>
        <w:t>самообследованию</w:t>
      </w:r>
      <w:proofErr w:type="spellEnd"/>
      <w:r w:rsidRPr="00421B27">
        <w:rPr>
          <w:rFonts w:ascii="Arial" w:eastAsia="Times New Roman" w:hAnsi="Arial" w:cs="Arial"/>
          <w:color w:val="000000"/>
          <w:sz w:val="19"/>
          <w:lang w:eastAsia="ru-RU"/>
        </w:rPr>
        <w:t>, и </w:t>
      </w:r>
      <w:hyperlink r:id="rId7" w:anchor="dst100011" w:history="1">
        <w:r w:rsidRPr="00421B27">
          <w:rPr>
            <w:rFonts w:ascii="Arial" w:eastAsia="Times New Roman" w:hAnsi="Arial" w:cs="Arial"/>
            <w:color w:val="666699"/>
            <w:sz w:val="19"/>
            <w:lang w:eastAsia="ru-RU"/>
          </w:rPr>
          <w:t>порядок</w:t>
        </w:r>
      </w:hyperlink>
      <w:r w:rsidRPr="00421B27">
        <w:rPr>
          <w:rFonts w:ascii="Arial" w:eastAsia="Times New Roman" w:hAnsi="Arial" w:cs="Arial"/>
          <w:color w:val="000000"/>
          <w:sz w:val="19"/>
          <w:lang w:eastAsia="ru-RU"/>
        </w:rPr>
        <w:t>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4" w:name="dst100439"/>
      <w:bookmarkEnd w:id="24"/>
      <w:r w:rsidRPr="00421B27">
        <w:rPr>
          <w:rFonts w:ascii="Arial" w:eastAsia="Times New Roman" w:hAnsi="Arial" w:cs="Arial"/>
          <w:color w:val="000000"/>
          <w:sz w:val="19"/>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421B27">
        <w:rPr>
          <w:rFonts w:ascii="Arial" w:eastAsia="Times New Roman" w:hAnsi="Arial" w:cs="Arial"/>
          <w:color w:val="000000"/>
          <w:sz w:val="19"/>
          <w:lang w:eastAsia="ru-RU"/>
        </w:rPr>
        <w:t>обучения</w:t>
      </w:r>
      <w:proofErr w:type="gramEnd"/>
      <w:r w:rsidRPr="00421B27">
        <w:rPr>
          <w:rFonts w:ascii="Arial" w:eastAsia="Times New Roman" w:hAnsi="Arial" w:cs="Arial"/>
          <w:color w:val="000000"/>
          <w:sz w:val="19"/>
          <w:lang w:eastAsia="ru-RU"/>
        </w:rPr>
        <w:t xml:space="preserve"> по каждой образовательной программе;</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5" w:name="dst83"/>
      <w:bookmarkEnd w:id="25"/>
      <w:proofErr w:type="gramStart"/>
      <w:r w:rsidRPr="00421B27">
        <w:rPr>
          <w:rFonts w:ascii="Arial" w:eastAsia="Times New Roman" w:hAnsi="Arial" w:cs="Arial"/>
          <w:color w:val="000000"/>
          <w:sz w:val="19"/>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421B27">
        <w:rPr>
          <w:rFonts w:ascii="Arial" w:eastAsia="Times New Roman" w:hAnsi="Arial" w:cs="Arial"/>
          <w:color w:val="000000"/>
          <w:sz w:val="19"/>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21B27" w:rsidRPr="00421B27" w:rsidRDefault="00421B27" w:rsidP="00421B27">
      <w:pPr>
        <w:shd w:val="clear" w:color="auto" w:fill="FFFFFF"/>
        <w:spacing w:after="0" w:line="213" w:lineRule="atLeast"/>
        <w:jc w:val="both"/>
        <w:rPr>
          <w:rFonts w:ascii="Arial" w:eastAsia="Times New Roman" w:hAnsi="Arial" w:cs="Arial"/>
          <w:color w:val="000000"/>
          <w:sz w:val="19"/>
          <w:szCs w:val="19"/>
          <w:lang w:eastAsia="ru-RU"/>
        </w:rPr>
      </w:pPr>
      <w:r w:rsidRPr="00421B27">
        <w:rPr>
          <w:rFonts w:ascii="Arial" w:eastAsia="Times New Roman" w:hAnsi="Arial" w:cs="Arial"/>
          <w:color w:val="000000"/>
          <w:sz w:val="19"/>
          <w:lang w:eastAsia="ru-RU"/>
        </w:rPr>
        <w:t xml:space="preserve">(п. 4.1 </w:t>
      </w:r>
      <w:proofErr w:type="gramStart"/>
      <w:r w:rsidRPr="00421B27">
        <w:rPr>
          <w:rFonts w:ascii="Arial" w:eastAsia="Times New Roman" w:hAnsi="Arial" w:cs="Arial"/>
          <w:color w:val="000000"/>
          <w:sz w:val="19"/>
          <w:lang w:eastAsia="ru-RU"/>
        </w:rPr>
        <w:t>введен</w:t>
      </w:r>
      <w:proofErr w:type="gramEnd"/>
      <w:r w:rsidRPr="00421B27">
        <w:rPr>
          <w:rFonts w:ascii="Arial" w:eastAsia="Times New Roman" w:hAnsi="Arial" w:cs="Arial"/>
          <w:color w:val="000000"/>
          <w:sz w:val="19"/>
          <w:lang w:eastAsia="ru-RU"/>
        </w:rPr>
        <w:t xml:space="preserve"> Федеральным </w:t>
      </w:r>
      <w:hyperlink r:id="rId8" w:anchor="dst100009" w:history="1">
        <w:r w:rsidRPr="00421B27">
          <w:rPr>
            <w:rFonts w:ascii="Arial" w:eastAsia="Times New Roman" w:hAnsi="Arial" w:cs="Arial"/>
            <w:color w:val="666699"/>
            <w:sz w:val="19"/>
            <w:lang w:eastAsia="ru-RU"/>
          </w:rPr>
          <w:t>законом</w:t>
        </w:r>
      </w:hyperlink>
      <w:r w:rsidRPr="00421B27">
        <w:rPr>
          <w:rFonts w:ascii="Arial" w:eastAsia="Times New Roman" w:hAnsi="Arial" w:cs="Arial"/>
          <w:color w:val="000000"/>
          <w:sz w:val="19"/>
          <w:lang w:eastAsia="ru-RU"/>
        </w:rPr>
        <w:t> от 29.06.2015 N 198-ФЗ)</w:t>
      </w:r>
    </w:p>
    <w:p w:rsidR="00421B27" w:rsidRPr="00421B27" w:rsidRDefault="00421B27" w:rsidP="00421B27">
      <w:pPr>
        <w:shd w:val="clear" w:color="auto" w:fill="FFFFFF"/>
        <w:spacing w:after="0" w:line="232" w:lineRule="atLeast"/>
        <w:ind w:firstLine="547"/>
        <w:jc w:val="both"/>
        <w:rPr>
          <w:rFonts w:ascii="Arial" w:eastAsia="Times New Roman" w:hAnsi="Arial" w:cs="Arial"/>
          <w:color w:val="000000"/>
          <w:sz w:val="19"/>
          <w:szCs w:val="19"/>
          <w:lang w:eastAsia="ru-RU"/>
        </w:rPr>
      </w:pPr>
      <w:bookmarkStart w:id="26" w:name="dst100440"/>
      <w:bookmarkEnd w:id="26"/>
      <w:r w:rsidRPr="00421B27">
        <w:rPr>
          <w:rFonts w:ascii="Arial" w:eastAsia="Times New Roman" w:hAnsi="Arial" w:cs="Arial"/>
          <w:color w:val="000000"/>
          <w:sz w:val="19"/>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6311A7" w:rsidRDefault="00421B27" w:rsidP="006311A7">
      <w:bookmarkStart w:id="27" w:name="dst100441"/>
      <w:bookmarkEnd w:id="27"/>
      <w:r w:rsidRPr="00421B27">
        <w:rPr>
          <w:rFonts w:ascii="Arial" w:eastAsia="Times New Roman" w:hAnsi="Arial" w:cs="Arial"/>
          <w:color w:val="000000"/>
          <w:sz w:val="19"/>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r w:rsidR="006311A7" w:rsidRPr="006311A7">
        <w:t xml:space="preserve"> </w:t>
      </w:r>
    </w:p>
    <w:p w:rsidR="006311A7" w:rsidRDefault="006311A7" w:rsidP="006311A7">
      <w:r>
        <w:t>3.4.Информационная структура сайта Организации  формируется из двух видов информационных материалов: обязательных к размещению на сайте Организации («Специальный раздел сайта») и рекомендуемых ( дале</w:t>
      </w:r>
      <w:proofErr w:type="gramStart"/>
      <w:r>
        <w:t>е-</w:t>
      </w:r>
      <w:proofErr w:type="gramEnd"/>
      <w:r>
        <w:t xml:space="preserve"> иная информация) к размещению. </w:t>
      </w:r>
    </w:p>
    <w:p w:rsidR="006311A7" w:rsidRDefault="006311A7" w:rsidP="006311A7">
      <w:r>
        <w:t xml:space="preserve">3.5. Информационные материалы специального раздела сайта являются обязательными к размещению. </w:t>
      </w:r>
    </w:p>
    <w:p w:rsidR="006311A7" w:rsidRDefault="006311A7" w:rsidP="006311A7">
      <w:r>
        <w:t xml:space="preserve">3.6. Информационные материалы  на сайте иной информации, которая размещается, опубликовывается по решению Организации и </w:t>
      </w:r>
      <w:proofErr w:type="gramStart"/>
      <w:r>
        <w:t xml:space="preserve">( </w:t>
      </w:r>
      <w:proofErr w:type="gramEnd"/>
      <w:r>
        <w:t xml:space="preserve">или) размещение, опубликование которой является обязательным в соответствии  с законодательством Российской Федерации. </w:t>
      </w:r>
    </w:p>
    <w:p w:rsidR="006311A7" w:rsidRDefault="006311A7" w:rsidP="006311A7">
      <w:r>
        <w:t xml:space="preserve">3.7.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w:t>
      </w:r>
      <w:r>
        <w:lastRenderedPageBreak/>
        <w:t>странице специального раздела. Доступ к специальному разделу должен осуществляться с главной (основной) страницы Сайта, а также из основного навигационного меню Сайта. Страницы специального раздела должны быть доступны в информационн</w:t>
      </w:r>
      <w:proofErr w:type="gramStart"/>
      <w:r>
        <w:t>о-</w:t>
      </w:r>
      <w:proofErr w:type="gramEnd"/>
      <w:r>
        <w:t xml:space="preserve"> телекоммуникационной сети "Интернет" без дополнительной регистрации, содержать указанную в пунктах 3.8.1 - 3.8.11 Положения информацию, а также доступные для посетителей Сайта ссылки на файлы, снабженные информацией, поясняющей назначение данных файлов. </w:t>
      </w:r>
    </w:p>
    <w:p w:rsidR="006311A7" w:rsidRDefault="006311A7" w:rsidP="006311A7">
      <w:r>
        <w:t xml:space="preserve">3.8.  Специальный раздел официального сайта Организации  должен содержать следующие подразделы: </w:t>
      </w:r>
    </w:p>
    <w:p w:rsidR="006311A7" w:rsidRDefault="006311A7" w:rsidP="006311A7">
      <w:r>
        <w:t>3.8.1. Подраздел "</w:t>
      </w:r>
      <w:r w:rsidRPr="004925EF">
        <w:rPr>
          <w:b/>
        </w:rPr>
        <w:t>Основные сведения</w:t>
      </w:r>
      <w:r>
        <w:t xml:space="preserve">". </w:t>
      </w:r>
    </w:p>
    <w:p w:rsidR="006311A7" w:rsidRDefault="006311A7" w:rsidP="006311A7">
      <w:r>
        <w:t>Главная страница подраздела должна содержать информацию:</w:t>
      </w:r>
    </w:p>
    <w:p w:rsidR="006311A7" w:rsidRDefault="006311A7" w:rsidP="006311A7">
      <w:pPr>
        <w:spacing w:line="240" w:lineRule="auto"/>
      </w:pPr>
      <w:r>
        <w:t xml:space="preserve"> о дате создания образовательной организации,</w:t>
      </w:r>
    </w:p>
    <w:p w:rsidR="006311A7" w:rsidRDefault="006311A7" w:rsidP="006311A7">
      <w:pPr>
        <w:spacing w:line="240" w:lineRule="auto"/>
      </w:pPr>
      <w:r>
        <w:t xml:space="preserve"> об учредителе,</w:t>
      </w:r>
    </w:p>
    <w:p w:rsidR="006311A7" w:rsidRDefault="006311A7" w:rsidP="006311A7">
      <w:pPr>
        <w:spacing w:line="240" w:lineRule="auto"/>
      </w:pPr>
      <w:r>
        <w:t xml:space="preserve"> </w:t>
      </w:r>
      <w:proofErr w:type="gramStart"/>
      <w:r>
        <w:t>учредителях</w:t>
      </w:r>
      <w:proofErr w:type="gramEnd"/>
      <w:r>
        <w:t xml:space="preserve"> образовательной организации,</w:t>
      </w:r>
    </w:p>
    <w:p w:rsidR="006311A7" w:rsidRDefault="006311A7" w:rsidP="006311A7">
      <w:pPr>
        <w:spacing w:line="240" w:lineRule="auto"/>
      </w:pPr>
      <w:r>
        <w:t xml:space="preserve"> о месте нахождения образовательной организац</w:t>
      </w:r>
      <w:proofErr w:type="gramStart"/>
      <w:r>
        <w:t>ии и ее</w:t>
      </w:r>
      <w:proofErr w:type="gramEnd"/>
      <w:r>
        <w:t xml:space="preserve"> филиалов (при наличии),</w:t>
      </w:r>
    </w:p>
    <w:p w:rsidR="006311A7" w:rsidRDefault="006311A7" w:rsidP="006311A7">
      <w:pPr>
        <w:spacing w:line="240" w:lineRule="auto"/>
      </w:pPr>
      <w:r>
        <w:t xml:space="preserve"> </w:t>
      </w:r>
      <w:proofErr w:type="gramStart"/>
      <w:r>
        <w:t>режиме</w:t>
      </w:r>
      <w:proofErr w:type="gramEnd"/>
      <w:r>
        <w:t>,</w:t>
      </w:r>
    </w:p>
    <w:p w:rsidR="006311A7" w:rsidRDefault="006311A7" w:rsidP="006311A7">
      <w:pPr>
        <w:spacing w:line="240" w:lineRule="auto"/>
      </w:pPr>
      <w:r>
        <w:t xml:space="preserve"> графике работы,</w:t>
      </w:r>
    </w:p>
    <w:p w:rsidR="006311A7" w:rsidRDefault="006311A7" w:rsidP="006311A7">
      <w:pPr>
        <w:spacing w:line="240" w:lineRule="auto"/>
      </w:pPr>
      <w:r>
        <w:t xml:space="preserve"> контактных </w:t>
      </w:r>
      <w:proofErr w:type="gramStart"/>
      <w:r>
        <w:t>телефонах</w:t>
      </w:r>
      <w:proofErr w:type="gramEnd"/>
      <w:r>
        <w:t xml:space="preserve"> и об адресах электронной почты.</w:t>
      </w:r>
    </w:p>
    <w:p w:rsidR="006311A7" w:rsidRDefault="006311A7" w:rsidP="006311A7">
      <w:r>
        <w:t xml:space="preserve"> 3.8.2. Подраздел "</w:t>
      </w:r>
      <w:r w:rsidRPr="004925EF">
        <w:rPr>
          <w:b/>
        </w:rPr>
        <w:t>Структура и органы управления образовательной организацией</w:t>
      </w:r>
      <w:r>
        <w:t xml:space="preserve">". </w:t>
      </w:r>
    </w:p>
    <w:p w:rsidR="006311A7" w:rsidRDefault="006311A7" w:rsidP="006311A7">
      <w:r>
        <w:t>Главная страница подраздела должна содержать информацию:</w:t>
      </w:r>
    </w:p>
    <w:p w:rsidR="006311A7" w:rsidRDefault="006311A7" w:rsidP="006311A7">
      <w:r>
        <w:t xml:space="preserve"> о структуре и об органах управления образовательной организации, в том числе о наименовании структурных подразделений (органов управления),</w:t>
      </w:r>
    </w:p>
    <w:p w:rsidR="006311A7" w:rsidRDefault="006311A7" w:rsidP="006311A7">
      <w:r>
        <w:t xml:space="preserve"> </w:t>
      </w:r>
      <w:proofErr w:type="gramStart"/>
      <w:r>
        <w:t>руководителях</w:t>
      </w:r>
      <w:proofErr w:type="gramEnd"/>
      <w:r>
        <w:t xml:space="preserve"> структурных подразделений, </w:t>
      </w:r>
    </w:p>
    <w:p w:rsidR="006311A7" w:rsidRDefault="006311A7" w:rsidP="006311A7">
      <w:proofErr w:type="gramStart"/>
      <w:r>
        <w:t>местах</w:t>
      </w:r>
      <w:proofErr w:type="gramEnd"/>
      <w:r>
        <w:t xml:space="preserve"> нахождения структурных подразделений,</w:t>
      </w:r>
    </w:p>
    <w:p w:rsidR="006311A7" w:rsidRDefault="006311A7" w:rsidP="006311A7">
      <w:r>
        <w:t xml:space="preserve"> адресах официальных сайтов в информационн</w:t>
      </w:r>
      <w:proofErr w:type="gramStart"/>
      <w:r>
        <w:t>о-</w:t>
      </w:r>
      <w:proofErr w:type="gramEnd"/>
      <w:r>
        <w:t xml:space="preserve"> телекоммуникационной сети "Интернет" структурных подразделений (при наличии), </w:t>
      </w:r>
    </w:p>
    <w:p w:rsidR="006311A7" w:rsidRDefault="006311A7" w:rsidP="006311A7">
      <w:proofErr w:type="gramStart"/>
      <w:r>
        <w:t>адресах</w:t>
      </w:r>
      <w:proofErr w:type="gramEnd"/>
      <w:r>
        <w:t xml:space="preserve"> электронной почты структурных подразделений (при наличии), </w:t>
      </w:r>
    </w:p>
    <w:p w:rsidR="006311A7" w:rsidRDefault="006311A7" w:rsidP="006311A7">
      <w:r>
        <w:t>сведения о наличии положений о структурных подразделениях (об органах управления) с приложением копий указанных положений (при их наличии).</w:t>
      </w:r>
    </w:p>
    <w:p w:rsidR="006311A7" w:rsidRDefault="006311A7" w:rsidP="006311A7">
      <w:r>
        <w:t xml:space="preserve"> 3.8.3. Подраздел "</w:t>
      </w:r>
      <w:r w:rsidRPr="00C10C4E">
        <w:rPr>
          <w:b/>
        </w:rPr>
        <w:t>Документы</w:t>
      </w:r>
      <w:r>
        <w:t>".</w:t>
      </w:r>
    </w:p>
    <w:p w:rsidR="006311A7" w:rsidRDefault="006311A7" w:rsidP="006311A7">
      <w:r>
        <w:t xml:space="preserve"> На главной странице подраздела должны быть размещены следующие документы: </w:t>
      </w:r>
    </w:p>
    <w:p w:rsidR="006311A7" w:rsidRDefault="006311A7" w:rsidP="006311A7">
      <w:proofErr w:type="gramStart"/>
      <w:r>
        <w:t>а) в виде копий: устав образовательной организации; лицензия на осуществление образовательной деятельности (с приложениями); свидетельство о государственной аккредитации (с приложениями);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r>
        <w:t xml:space="preserve">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6311A7" w:rsidRDefault="006311A7" w:rsidP="006311A7">
      <w:r>
        <w:lastRenderedPageBreak/>
        <w:t xml:space="preserve"> б) отчет о результатах </w:t>
      </w:r>
      <w:proofErr w:type="spellStart"/>
      <w:r>
        <w:t>самообследования</w:t>
      </w:r>
      <w:proofErr w:type="spellEnd"/>
      <w:r>
        <w:t xml:space="preserve">; </w:t>
      </w:r>
    </w:p>
    <w:p w:rsidR="006311A7" w:rsidRDefault="006311A7" w:rsidP="006311A7">
      <w: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6311A7" w:rsidRDefault="006311A7" w:rsidP="006311A7">
      <w:r>
        <w:t xml:space="preserve"> г) предписания органов, осуществляющих государственный контроль (надзор) в сфере образования, отчеты об исполнении таких предписаний. </w:t>
      </w:r>
    </w:p>
    <w:p w:rsidR="006311A7" w:rsidRDefault="006311A7" w:rsidP="006311A7">
      <w:r>
        <w:t>3.8.4. Подраздел "</w:t>
      </w:r>
      <w:r w:rsidRPr="00C10C4E">
        <w:rPr>
          <w:b/>
        </w:rPr>
        <w:t>Образование</w:t>
      </w:r>
      <w:r>
        <w:t xml:space="preserve">". </w:t>
      </w:r>
    </w:p>
    <w:p w:rsidR="006311A7" w:rsidRDefault="006311A7" w:rsidP="006311A7">
      <w:proofErr w:type="gramStart"/>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t xml:space="preserve"> счет средств физических и (или) юридических лиц, о языках, на которых осуществляется образование (обучение). </w:t>
      </w:r>
    </w:p>
    <w:p w:rsidR="006311A7" w:rsidRDefault="006311A7" w:rsidP="006311A7">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6311A7" w:rsidRDefault="006311A7" w:rsidP="006311A7">
      <w:r>
        <w:t xml:space="preserve"> 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p w:rsidR="006311A7" w:rsidRDefault="006311A7" w:rsidP="006311A7">
      <w:r>
        <w:t xml:space="preserve">а) уровень образования; </w:t>
      </w:r>
    </w:p>
    <w:p w:rsidR="006311A7" w:rsidRDefault="006311A7" w:rsidP="006311A7">
      <w:r>
        <w:t xml:space="preserve">б) код и наименование профессии, специальности, направления подготовки; </w:t>
      </w:r>
    </w:p>
    <w:p w:rsidR="006311A7" w:rsidRDefault="006311A7" w:rsidP="006311A7">
      <w:r>
        <w:t xml:space="preserve">в) информацию: </w:t>
      </w:r>
    </w:p>
    <w:p w:rsidR="006311A7" w:rsidRDefault="006311A7" w:rsidP="006311A7">
      <w:r>
        <w:t xml:space="preserve">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 </w:t>
      </w:r>
    </w:p>
    <w:p w:rsidR="006311A7" w:rsidRDefault="006311A7" w:rsidP="006311A7">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 </w:t>
      </w:r>
    </w:p>
    <w:p w:rsidR="006311A7" w:rsidRDefault="006311A7" w:rsidP="006311A7">
      <w:r>
        <w:t>3.8.5. Подраздел "</w:t>
      </w:r>
      <w:r w:rsidRPr="00C10C4E">
        <w:rPr>
          <w:b/>
        </w:rPr>
        <w:t>Образовательные стандарты</w:t>
      </w:r>
      <w:r>
        <w:t>"</w:t>
      </w:r>
    </w:p>
    <w:p w:rsidR="006311A7" w:rsidRDefault="006311A7" w:rsidP="006311A7">
      <w:r>
        <w:t xml:space="preserve"> 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w:t>
      </w:r>
      <w:r>
        <w:lastRenderedPageBreak/>
        <w:t xml:space="preserve">гиперссылки на соответствующие документы на сайте Министерства образования и науки Российской Федерации. </w:t>
      </w:r>
    </w:p>
    <w:p w:rsidR="006311A7" w:rsidRDefault="006311A7" w:rsidP="006311A7">
      <w:r>
        <w:t>3.8.6. Подраздел "</w:t>
      </w:r>
      <w:r w:rsidRPr="00C10C4E">
        <w:rPr>
          <w:b/>
        </w:rPr>
        <w:t>Руководство. Педагогический (научно-педагогический) состав</w:t>
      </w:r>
      <w:r>
        <w:t xml:space="preserve">". </w:t>
      </w:r>
    </w:p>
    <w:p w:rsidR="006311A7" w:rsidRDefault="006311A7" w:rsidP="006311A7">
      <w:r>
        <w:t>Главная страница подраздела должна содержать следующую информацию:</w:t>
      </w:r>
    </w:p>
    <w:p w:rsidR="006311A7" w:rsidRDefault="006311A7" w:rsidP="006311A7">
      <w:r>
        <w:t xml:space="preserve"> </w:t>
      </w:r>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6311A7" w:rsidRDefault="006311A7" w:rsidP="006311A7">
      <w:r>
        <w:t xml:space="preserve"> </w:t>
      </w:r>
      <w:proofErr w:type="gramStart"/>
      <w: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roofErr w:type="gramEnd"/>
    </w:p>
    <w:p w:rsidR="006311A7" w:rsidRDefault="006311A7" w:rsidP="006311A7">
      <w:r>
        <w:t>3.8.7. Подраздел "</w:t>
      </w:r>
      <w:r w:rsidRPr="00C10C4E">
        <w:rPr>
          <w:b/>
        </w:rPr>
        <w:t>Материально-техническое обеспечение и оснащенность образовательного процесса</w:t>
      </w:r>
      <w:r>
        <w:t xml:space="preserve">". </w:t>
      </w:r>
    </w:p>
    <w:p w:rsidR="006311A7" w:rsidRDefault="006311A7" w:rsidP="006311A7">
      <w:r>
        <w:t>Главная страница подраздела должна содержать информацию о материально- 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t>о-</w:t>
      </w:r>
      <w:proofErr w:type="gramEnd"/>
      <w:r>
        <w:t xml:space="preserve"> телекоммуникационным сетям, об электронных образовательных ресурсах, к которым обеспечивается доступ обучающихся.</w:t>
      </w:r>
    </w:p>
    <w:p w:rsidR="006311A7" w:rsidRDefault="006311A7" w:rsidP="006311A7">
      <w:r>
        <w:t xml:space="preserve"> 3.8.8. Подраздел "</w:t>
      </w:r>
      <w:r w:rsidRPr="00C10C4E">
        <w:rPr>
          <w:b/>
        </w:rPr>
        <w:t>Стипендии и иные виды материальной поддержки</w:t>
      </w:r>
      <w:r>
        <w:t xml:space="preserve">". </w:t>
      </w:r>
    </w:p>
    <w:p w:rsidR="006311A7" w:rsidRDefault="006311A7" w:rsidP="006311A7">
      <w:proofErr w:type="gramStart"/>
      <w:r>
        <w:t xml:space="preserve">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 </w:t>
      </w:r>
      <w:proofErr w:type="gramEnd"/>
    </w:p>
    <w:p w:rsidR="006311A7" w:rsidRDefault="006311A7" w:rsidP="006311A7">
      <w:r>
        <w:t>3.8.9. Подраздел "</w:t>
      </w:r>
      <w:r w:rsidRPr="00CC120C">
        <w:rPr>
          <w:b/>
        </w:rPr>
        <w:t>Платные образовательные услуги</w:t>
      </w:r>
      <w:r>
        <w:t xml:space="preserve">". </w:t>
      </w:r>
    </w:p>
    <w:p w:rsidR="006311A7" w:rsidRDefault="006311A7" w:rsidP="006311A7">
      <w:r>
        <w:t xml:space="preserve">Подраздел должен содержать информацию о порядке оказания платных образовательных услуг. </w:t>
      </w:r>
    </w:p>
    <w:p w:rsidR="006311A7" w:rsidRDefault="006311A7" w:rsidP="006311A7">
      <w:r>
        <w:t>3.8.10. Подраздел "</w:t>
      </w:r>
      <w:r w:rsidRPr="00CC120C">
        <w:rPr>
          <w:b/>
        </w:rPr>
        <w:t>Финансово-хозяйственная деятельность</w:t>
      </w:r>
      <w:r>
        <w:t xml:space="preserve">". </w:t>
      </w:r>
    </w:p>
    <w:p w:rsidR="006311A7" w:rsidRDefault="006311A7" w:rsidP="006311A7">
      <w:proofErr w:type="gramStart"/>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6311A7" w:rsidRDefault="006311A7" w:rsidP="006311A7">
      <w:pPr>
        <w:rPr>
          <w:b/>
        </w:rPr>
      </w:pPr>
      <w:r>
        <w:t xml:space="preserve"> 3.8.11. Подраздел </w:t>
      </w:r>
      <w:r w:rsidRPr="00CC120C">
        <w:rPr>
          <w:b/>
        </w:rPr>
        <w:t>"Вакантные места для приема (перевода)".</w:t>
      </w:r>
    </w:p>
    <w:p w:rsidR="006311A7" w:rsidRDefault="006311A7" w:rsidP="006311A7">
      <w:r>
        <w:t xml:space="preserve"> </w:t>
      </w:r>
      <w:proofErr w:type="gramStart"/>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CC120C">
        <w:t xml:space="preserve"> </w:t>
      </w:r>
      <w:proofErr w:type="gramEnd"/>
    </w:p>
    <w:p w:rsidR="006311A7" w:rsidRDefault="006311A7" w:rsidP="006311A7">
      <w:r>
        <w:lastRenderedPageBreak/>
        <w:t xml:space="preserve">3.9.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 xml:space="preserve">). </w:t>
      </w:r>
    </w:p>
    <w:p w:rsidR="006311A7" w:rsidRDefault="006311A7" w:rsidP="006311A7">
      <w:r>
        <w:t xml:space="preserve">3.10. Все файлы, ссылки на которые размещены на страницах соответствующего раздела, должны удовлетворять следующим условиям: </w:t>
      </w:r>
    </w:p>
    <w:p w:rsidR="006311A7" w:rsidRDefault="006311A7" w:rsidP="006311A7">
      <w:r>
        <w:t xml:space="preserve">а) максимальный размер размещаемого файла не должен превышать 15 </w:t>
      </w:r>
      <w:proofErr w:type="spellStart"/>
      <w:r>
        <w:t>мб</w:t>
      </w:r>
      <w:proofErr w:type="spellEnd"/>
      <w:r>
        <w:t xml:space="preserve">.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w:t>
      </w:r>
    </w:p>
    <w:p w:rsidR="006311A7" w:rsidRDefault="006311A7" w:rsidP="006311A7">
      <w:r>
        <w:t xml:space="preserve">б) сканирование документа должно быть выполнено с разрешением не менее 75 </w:t>
      </w:r>
      <w:proofErr w:type="spellStart"/>
      <w:r>
        <w:t>dpi</w:t>
      </w:r>
      <w:proofErr w:type="spellEnd"/>
      <w:r>
        <w:t xml:space="preserve">; </w:t>
      </w:r>
    </w:p>
    <w:p w:rsidR="006311A7" w:rsidRDefault="006311A7" w:rsidP="006311A7">
      <w:r>
        <w:t>в) отсканированный текст в электронной копии документа должен быть читаемым.</w:t>
      </w:r>
    </w:p>
    <w:p w:rsidR="006311A7" w:rsidRDefault="006311A7" w:rsidP="006311A7">
      <w:r>
        <w:t xml:space="preserve"> 3.11. Информация, указанная в пунктах 3.8.1-3.8.11  Положения,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w:t>
      </w:r>
    </w:p>
    <w:p w:rsidR="006311A7" w:rsidRDefault="006311A7" w:rsidP="006311A7">
      <w:r>
        <w:t xml:space="preserve">3.12. Все страницы официального Сайта, содержащие сведения, указанные </w:t>
      </w:r>
      <w:proofErr w:type="gramStart"/>
      <w:r>
        <w:t>пунктах</w:t>
      </w:r>
      <w:proofErr w:type="gramEnd"/>
      <w:r>
        <w:t xml:space="preserve"> 3.8.1-3.8.11 </w:t>
      </w:r>
      <w:proofErr w:type="spellStart"/>
      <w:r>
        <w:t>н</w:t>
      </w:r>
      <w:proofErr w:type="spellEnd"/>
      <w:r>
        <w:t xml:space="preserve"> Положения,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6311A7" w:rsidRDefault="006311A7" w:rsidP="006311A7">
      <w:r>
        <w:t>3.13. Информация, размещаемая на официальном сайте Организации, не должна:</w:t>
      </w:r>
    </w:p>
    <w:p w:rsidR="006311A7" w:rsidRDefault="006311A7" w:rsidP="006311A7">
      <w:r>
        <w:t xml:space="preserve"> – нарушать права субъектов персональных данных; </w:t>
      </w:r>
    </w:p>
    <w:p w:rsidR="006311A7" w:rsidRDefault="006311A7" w:rsidP="006311A7">
      <w:r>
        <w:t xml:space="preserve">– нарушать авторское право; </w:t>
      </w:r>
    </w:p>
    <w:p w:rsidR="006311A7" w:rsidRDefault="006311A7" w:rsidP="006311A7">
      <w:r>
        <w:t>– содержать ненормативную лексику;</w:t>
      </w:r>
    </w:p>
    <w:p w:rsidR="006311A7" w:rsidRDefault="006311A7" w:rsidP="006311A7">
      <w:r>
        <w:t xml:space="preserve"> – унижать честь, достоинство и деловую репутацию физических и юридических лиц; </w:t>
      </w:r>
    </w:p>
    <w:p w:rsidR="006311A7" w:rsidRDefault="006311A7" w:rsidP="006311A7">
      <w:r>
        <w:t>– содержать государственную, коммерческую или иную специально охраняемую тайну;</w:t>
      </w:r>
    </w:p>
    <w:p w:rsidR="006311A7" w:rsidRDefault="006311A7" w:rsidP="006311A7">
      <w:r>
        <w:t xml:space="preserve"> –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6311A7" w:rsidRDefault="006311A7" w:rsidP="006311A7">
      <w:r>
        <w:t xml:space="preserve">– содержать материалы, запрещенные к опубликованию законодательством РФ; </w:t>
      </w:r>
    </w:p>
    <w:p w:rsidR="00435E04" w:rsidRDefault="006311A7" w:rsidP="006311A7">
      <w:pPr>
        <w:rPr>
          <w:b/>
        </w:rPr>
      </w:pPr>
      <w:r>
        <w:t>– противоречить профессиональной этике в педагогической деятельности</w:t>
      </w:r>
      <w:proofErr w:type="gramStart"/>
      <w:r>
        <w:t xml:space="preserve"> </w:t>
      </w:r>
      <w:r w:rsidR="00435E04">
        <w:t>.</w:t>
      </w:r>
      <w:proofErr w:type="gramEnd"/>
      <w:r w:rsidRPr="002A3E4A">
        <w:rPr>
          <w:b/>
        </w:rPr>
        <w:t xml:space="preserve"> </w:t>
      </w:r>
    </w:p>
    <w:p w:rsidR="006311A7" w:rsidRDefault="006311A7" w:rsidP="006311A7">
      <w:pPr>
        <w:rPr>
          <w:b/>
        </w:rPr>
      </w:pPr>
      <w:r w:rsidRPr="002A3E4A">
        <w:rPr>
          <w:b/>
        </w:rPr>
        <w:t xml:space="preserve">              </w:t>
      </w:r>
    </w:p>
    <w:p w:rsidR="006311A7" w:rsidRPr="00435E04" w:rsidRDefault="00435E04" w:rsidP="006311A7">
      <w:pPr>
        <w:rPr>
          <w:b/>
          <w:sz w:val="24"/>
        </w:rPr>
      </w:pPr>
      <w:r w:rsidRPr="00435E04">
        <w:rPr>
          <w:b/>
          <w:sz w:val="24"/>
        </w:rPr>
        <w:t xml:space="preserve">     </w:t>
      </w:r>
      <w:r w:rsidR="006311A7" w:rsidRPr="00435E04">
        <w:rPr>
          <w:b/>
          <w:sz w:val="24"/>
        </w:rPr>
        <w:t xml:space="preserve">  4. Порядок размещения и обновления информации на сайте  Организации</w:t>
      </w:r>
    </w:p>
    <w:p w:rsidR="00435E04" w:rsidRPr="002A3E4A" w:rsidRDefault="00435E04" w:rsidP="006311A7">
      <w:pPr>
        <w:rPr>
          <w:b/>
        </w:rPr>
      </w:pPr>
    </w:p>
    <w:p w:rsidR="006311A7" w:rsidRDefault="006311A7" w:rsidP="006311A7">
      <w:r>
        <w:t xml:space="preserve">4.1. Организация обеспечивает координацию работ по информационному наполнению официального сайта. </w:t>
      </w:r>
    </w:p>
    <w:p w:rsidR="006311A7" w:rsidRDefault="006311A7" w:rsidP="006311A7">
      <w:r>
        <w:t>4.2. Организация самостоятельно или по договору с третьей стороной  обеспечивает:</w:t>
      </w:r>
    </w:p>
    <w:p w:rsidR="006311A7" w:rsidRDefault="006311A7" w:rsidP="006311A7">
      <w:r>
        <w:t xml:space="preserve"> </w:t>
      </w:r>
      <w:proofErr w:type="gramStart"/>
      <w:r>
        <w:t>– размещение материалов на официальном сайте Организации в текстовой и (или) табличной формах, а также в форме копий документов;</w:t>
      </w:r>
      <w:proofErr w:type="gramEnd"/>
    </w:p>
    <w:p w:rsidR="006311A7" w:rsidRDefault="006311A7" w:rsidP="006311A7">
      <w:r>
        <w:lastRenderedPageBreak/>
        <w:t xml:space="preserve"> –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w:t>
      </w:r>
    </w:p>
    <w:p w:rsidR="006311A7" w:rsidRDefault="006311A7" w:rsidP="006311A7">
      <w:r>
        <w:t>– защиту информации от уничтожения, модификации и блокирования доступа к ней, а также иных неправомерных действий в отношении нее;</w:t>
      </w:r>
    </w:p>
    <w:p w:rsidR="006311A7" w:rsidRDefault="006311A7" w:rsidP="006311A7">
      <w:r>
        <w:t xml:space="preserve"> – возможность копирования информации на резервный носитель, обеспечивающий ее восстановление</w:t>
      </w:r>
    </w:p>
    <w:p w:rsidR="006311A7" w:rsidRDefault="006311A7" w:rsidP="006311A7">
      <w:r>
        <w:t xml:space="preserve"> – защиту от копирования авторских материалов; </w:t>
      </w:r>
    </w:p>
    <w:p w:rsidR="006311A7" w:rsidRDefault="006311A7" w:rsidP="006311A7">
      <w:r>
        <w:t xml:space="preserve">– постоянную поддержку официального сайта Организации в работоспособном состоянии; </w:t>
      </w:r>
    </w:p>
    <w:p w:rsidR="006311A7" w:rsidRDefault="006311A7" w:rsidP="006311A7">
      <w:r>
        <w:t>– взаимодействие с внешними информационно-телекоммуникационными сетями, сетью "Интернет";</w:t>
      </w:r>
    </w:p>
    <w:p w:rsidR="006311A7" w:rsidRDefault="006311A7" w:rsidP="006311A7">
      <w:r>
        <w:t xml:space="preserve"> – проведение регламентных работ на сервере;</w:t>
      </w:r>
    </w:p>
    <w:p w:rsidR="006311A7" w:rsidRDefault="006311A7" w:rsidP="006311A7">
      <w:r>
        <w:t xml:space="preserve"> – разграничение доступа персонала и пользователей к ресурсам официального сайта и правам на изменение информации. </w:t>
      </w:r>
    </w:p>
    <w:p w:rsidR="006311A7" w:rsidRDefault="006311A7" w:rsidP="006311A7">
      <w:r>
        <w:t xml:space="preserve">4.3. Содержание официального сайта Организации формируется на основе информации, предоставляемой участниками образовательного процесса Организации. </w:t>
      </w:r>
    </w:p>
    <w:p w:rsidR="006311A7" w:rsidRDefault="006311A7" w:rsidP="006311A7">
      <w:r>
        <w:t xml:space="preserve">4.4. Подготовка и размещение информационных материалов  официального сайта Организации  регламентируется приказом Директора Организации. </w:t>
      </w:r>
    </w:p>
    <w:p w:rsidR="006311A7" w:rsidRDefault="006311A7" w:rsidP="006311A7">
      <w:r>
        <w:t>4.5. Список лиц, обеспечивающих подготовку, обновление и размещение материалов всей информации официального сайта Организации, обязательно предоставляемой информации и возникающих в связи с этим зон ответственности, утверждается приказом Директора  Организации.</w:t>
      </w:r>
    </w:p>
    <w:p w:rsidR="006311A7" w:rsidRDefault="00435E04" w:rsidP="006311A7">
      <w:r>
        <w:t>4.7. Адрес официального сайта Организации  и адрес электронной почты Организации</w:t>
      </w:r>
      <w:r w:rsidR="006311A7">
        <w:t xml:space="preserve"> отр</w:t>
      </w:r>
      <w:r>
        <w:t>ажаются на официальном бланке Организации</w:t>
      </w:r>
      <w:r w:rsidR="006311A7">
        <w:t xml:space="preserve">. </w:t>
      </w:r>
    </w:p>
    <w:p w:rsidR="006311A7" w:rsidRDefault="006311A7" w:rsidP="006311A7">
      <w:r>
        <w:t>4.8. При измен</w:t>
      </w:r>
      <w:r w:rsidR="00435E04">
        <w:t xml:space="preserve">ении устава и иных документов </w:t>
      </w:r>
      <w:proofErr w:type="spellStart"/>
      <w:r w:rsidR="00435E04">
        <w:t>Организациии</w:t>
      </w:r>
      <w:proofErr w:type="spellEnd"/>
      <w:proofErr w:type="gramStart"/>
      <w:r w:rsidR="00435E04">
        <w:t xml:space="preserve"> </w:t>
      </w:r>
      <w:r>
        <w:t>,</w:t>
      </w:r>
      <w:proofErr w:type="gramEnd"/>
      <w:r>
        <w:t xml:space="preserve"> подлежащих ра</w:t>
      </w:r>
      <w:r w:rsidR="00435E04">
        <w:t xml:space="preserve">змещению на официальном сайте </w:t>
      </w:r>
      <w:r>
        <w:t xml:space="preserve">, обновление соответствующих разделов сайта производится не позднее 10 рабочих дней после утверждения указанных документов. </w:t>
      </w:r>
    </w:p>
    <w:p w:rsidR="002F3522" w:rsidRDefault="002F3522" w:rsidP="006311A7"/>
    <w:p w:rsidR="006311A7" w:rsidRPr="002F3522" w:rsidRDefault="006311A7" w:rsidP="006311A7">
      <w:pPr>
        <w:rPr>
          <w:b/>
          <w:sz w:val="24"/>
        </w:rPr>
      </w:pPr>
      <w:r w:rsidRPr="002F3522">
        <w:rPr>
          <w:b/>
          <w:sz w:val="24"/>
        </w:rPr>
        <w:t xml:space="preserve">                   5. Ответственность и обязанности за обеспечение функци</w:t>
      </w:r>
      <w:r w:rsidR="002F3522">
        <w:rPr>
          <w:b/>
          <w:sz w:val="24"/>
        </w:rPr>
        <w:t>онирования официального сайта Организации.</w:t>
      </w:r>
    </w:p>
    <w:p w:rsidR="002F3522" w:rsidRPr="00E13665" w:rsidRDefault="002F3522" w:rsidP="006311A7">
      <w:pPr>
        <w:rPr>
          <w:b/>
        </w:rPr>
      </w:pPr>
    </w:p>
    <w:p w:rsidR="006311A7" w:rsidRDefault="006311A7" w:rsidP="006311A7">
      <w:r>
        <w:t xml:space="preserve"> 5.1. Обязанности лиц, назначенных приказом руководителя </w:t>
      </w:r>
      <w:r w:rsidR="002F3522">
        <w:t>Организации</w:t>
      </w:r>
      <w:r>
        <w:t xml:space="preserve">: </w:t>
      </w:r>
    </w:p>
    <w:p w:rsidR="006311A7" w:rsidRDefault="006311A7" w:rsidP="006311A7">
      <w:r>
        <w:t xml:space="preserve">– обеспечение взаимодействия с третьими лицами на основании договора и обеспечение постоянного </w:t>
      </w:r>
      <w:proofErr w:type="gramStart"/>
      <w:r>
        <w:t>контроля за</w:t>
      </w:r>
      <w:proofErr w:type="gramEnd"/>
      <w:r>
        <w:t xml:space="preserve"> функцио</w:t>
      </w:r>
      <w:r w:rsidR="002F3522">
        <w:t>нированием официального сайта Организации</w:t>
      </w:r>
      <w:r>
        <w:t xml:space="preserve">; </w:t>
      </w:r>
    </w:p>
    <w:p w:rsidR="006311A7" w:rsidRDefault="006311A7" w:rsidP="006311A7">
      <w:r>
        <w:t xml:space="preserve">– своевременное и достоверное предоставление информации третьему лицу для обновления инвариантного и вариативного блоков; </w:t>
      </w:r>
    </w:p>
    <w:p w:rsidR="006311A7" w:rsidRDefault="006311A7" w:rsidP="006311A7">
      <w:r>
        <w:t>– предоставление информ</w:t>
      </w:r>
      <w:r w:rsidR="002F3522">
        <w:t>ации о достижениях и новостях Организации</w:t>
      </w:r>
      <w:r>
        <w:t xml:space="preserve"> не реже одного раза в неделю. </w:t>
      </w:r>
    </w:p>
    <w:p w:rsidR="006311A7" w:rsidRDefault="006311A7" w:rsidP="006311A7">
      <w:r>
        <w:lastRenderedPageBreak/>
        <w:t>5.2. Для поддержания работоспособности официал</w:t>
      </w:r>
      <w:r w:rsidR="002F3522">
        <w:t xml:space="preserve">ьного сайта Организации </w:t>
      </w:r>
      <w:r>
        <w:t xml:space="preserve"> в сети "Интернет" возможно заключение договора с третьим лицом (при этом на третье лицо возлагаются обязанности, определенные п. 4.2 Положения). </w:t>
      </w:r>
    </w:p>
    <w:p w:rsidR="006311A7" w:rsidRDefault="006311A7" w:rsidP="006311A7">
      <w:r>
        <w:t>5.3. При разделении обязанностей по обеспечению функци</w:t>
      </w:r>
      <w:r w:rsidR="002F3522">
        <w:t xml:space="preserve">онирования официального сайта Организации </w:t>
      </w:r>
      <w:r>
        <w:t xml:space="preserve"> между участниками образовательного процесса и третьим лицом обязанности первых прописы</w:t>
      </w:r>
      <w:r w:rsidR="002F3522">
        <w:t>ваются в приказе директора Организации</w:t>
      </w:r>
      <w:proofErr w:type="gramStart"/>
      <w:r w:rsidR="002F3522">
        <w:t xml:space="preserve"> </w:t>
      </w:r>
      <w:r>
        <w:t>,</w:t>
      </w:r>
      <w:proofErr w:type="gramEnd"/>
      <w:r>
        <w:t xml:space="preserve"> обя</w:t>
      </w:r>
      <w:r w:rsidR="002F3522">
        <w:t xml:space="preserve">занности второго – в договоре Организации </w:t>
      </w:r>
      <w:r>
        <w:t xml:space="preserve"> с третьим лицом.</w:t>
      </w:r>
    </w:p>
    <w:p w:rsidR="006311A7" w:rsidRDefault="006311A7" w:rsidP="006311A7">
      <w:r>
        <w:t xml:space="preserve"> 5.4. Иные (необходимые или не учтенные Положением) обязанности, могут быть прописаны в при</w:t>
      </w:r>
      <w:r w:rsidR="002F3522">
        <w:t xml:space="preserve">казе директора Организации  или определены договором </w:t>
      </w:r>
      <w:r>
        <w:t xml:space="preserve"> с третьим лицом. </w:t>
      </w:r>
    </w:p>
    <w:p w:rsidR="006311A7" w:rsidRDefault="006311A7" w:rsidP="006311A7">
      <w:r>
        <w:t>5.5.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w:t>
      </w:r>
      <w:r w:rsidR="002F3522">
        <w:t>ых лиц Организации</w:t>
      </w:r>
      <w:proofErr w:type="gramStart"/>
      <w:r w:rsidR="002F3522">
        <w:t xml:space="preserve"> </w:t>
      </w:r>
      <w:r>
        <w:t>,</w:t>
      </w:r>
      <w:proofErr w:type="gramEnd"/>
      <w:r>
        <w:t xml:space="preserve"> согласно п. 4.5 Положения. </w:t>
      </w:r>
    </w:p>
    <w:p w:rsidR="006311A7" w:rsidRDefault="006311A7" w:rsidP="006311A7">
      <w:r>
        <w:t>5.6. Порядок привлечения к ответственности лиц, обеспечивающих создание и функци</w:t>
      </w:r>
      <w:r w:rsidR="002F3522">
        <w:t xml:space="preserve">онирование официального сайта Организации </w:t>
      </w:r>
      <w:r>
        <w:t xml:space="preserve"> по договору, устанавливается действующим законодательством РФ. </w:t>
      </w:r>
    </w:p>
    <w:p w:rsidR="006311A7" w:rsidRDefault="006311A7" w:rsidP="006311A7">
      <w:r>
        <w:t>5.7. Лица, ответственные за функциониров</w:t>
      </w:r>
      <w:r w:rsidR="002F3522">
        <w:t>ание официального сайта Организации</w:t>
      </w:r>
      <w:proofErr w:type="gramStart"/>
      <w:r w:rsidR="002F3522">
        <w:t xml:space="preserve"> </w:t>
      </w:r>
      <w:r>
        <w:t>,</w:t>
      </w:r>
      <w:proofErr w:type="gramEnd"/>
      <w:r>
        <w:t xml:space="preserve"> несут ответственность: – за от</w:t>
      </w:r>
      <w:r w:rsidR="002F3522">
        <w:t xml:space="preserve">сутствие на официальном сайте Организации </w:t>
      </w:r>
      <w:r>
        <w:t xml:space="preserve"> информации, предусмотренной </w:t>
      </w:r>
      <w:proofErr w:type="spellStart"/>
      <w:r>
        <w:t>пп</w:t>
      </w:r>
      <w:proofErr w:type="spellEnd"/>
      <w:r>
        <w:t xml:space="preserve">. 3.8.1 - 3.8.11 Положения; </w:t>
      </w:r>
    </w:p>
    <w:p w:rsidR="006311A7" w:rsidRDefault="006311A7" w:rsidP="006311A7">
      <w:r>
        <w:t xml:space="preserve">– за нарушение сроков обновления информации в соответствии с </w:t>
      </w:r>
      <w:proofErr w:type="spellStart"/>
      <w:r>
        <w:t>пп</w:t>
      </w:r>
      <w:proofErr w:type="spellEnd"/>
      <w:r>
        <w:t xml:space="preserve">. 4.8, 5.3 Положения; </w:t>
      </w:r>
    </w:p>
    <w:p w:rsidR="006311A7" w:rsidRDefault="006311A7" w:rsidP="006311A7">
      <w:r>
        <w:t>– за размещение на о</w:t>
      </w:r>
      <w:r w:rsidR="002F3522">
        <w:t xml:space="preserve">фициальном сайте Организации </w:t>
      </w:r>
      <w:r>
        <w:t xml:space="preserve"> информации, противоречащей п.3.3. Положения; </w:t>
      </w:r>
    </w:p>
    <w:p w:rsidR="006311A7" w:rsidRDefault="006311A7" w:rsidP="006311A7">
      <w:r>
        <w:t>– за ра</w:t>
      </w:r>
      <w:r w:rsidR="002F3522">
        <w:t xml:space="preserve">змещение на официальном сайте Организации </w:t>
      </w:r>
      <w:r>
        <w:t xml:space="preserve"> недостоверной информации. </w:t>
      </w:r>
    </w:p>
    <w:p w:rsidR="002F3522" w:rsidRDefault="002F3522" w:rsidP="006311A7"/>
    <w:p w:rsidR="006311A7" w:rsidRPr="002F3522" w:rsidRDefault="006311A7" w:rsidP="002F3522">
      <w:pPr>
        <w:jc w:val="center"/>
        <w:rPr>
          <w:b/>
          <w:sz w:val="24"/>
        </w:rPr>
      </w:pPr>
      <w:r w:rsidRPr="002F3522">
        <w:rPr>
          <w:b/>
          <w:sz w:val="24"/>
        </w:rPr>
        <w:t xml:space="preserve">6. Финансовое, материально-техническое обеспечение </w:t>
      </w:r>
      <w:r w:rsidR="002F3522">
        <w:rPr>
          <w:b/>
          <w:sz w:val="24"/>
        </w:rPr>
        <w:t xml:space="preserve">                             </w:t>
      </w:r>
      <w:r w:rsidRPr="002F3522">
        <w:rPr>
          <w:b/>
          <w:sz w:val="24"/>
        </w:rPr>
        <w:t>функционирования официального сайта Организации.</w:t>
      </w:r>
    </w:p>
    <w:p w:rsidR="002F3522" w:rsidRPr="0060652A" w:rsidRDefault="002F3522" w:rsidP="006311A7">
      <w:pPr>
        <w:rPr>
          <w:b/>
        </w:rPr>
      </w:pPr>
    </w:p>
    <w:p w:rsidR="006311A7" w:rsidRDefault="006311A7" w:rsidP="006311A7">
      <w:r>
        <w:t xml:space="preserve"> 6.1. Оплата работы ответственных лиц по обеспечению функци</w:t>
      </w:r>
      <w:r w:rsidR="002F3522">
        <w:t xml:space="preserve">онирования официального сайта Организации </w:t>
      </w:r>
      <w:r>
        <w:t xml:space="preserve"> из числа участников образовательного процесса производится согла</w:t>
      </w:r>
      <w:r w:rsidR="002F3522">
        <w:t>сно Положению об оплате труда Организации</w:t>
      </w:r>
      <w:r>
        <w:t>.</w:t>
      </w:r>
    </w:p>
    <w:p w:rsidR="006311A7" w:rsidRDefault="006311A7" w:rsidP="006311A7">
      <w:r>
        <w:t xml:space="preserve"> 6.2. Оплата работы третьего лица по обеспечению функцион</w:t>
      </w:r>
      <w:r w:rsidR="002F3522">
        <w:t xml:space="preserve">ирования официального сайта Организации </w:t>
      </w:r>
      <w:r>
        <w:t xml:space="preserve"> производится на основании договора, </w:t>
      </w:r>
      <w:r w:rsidR="002F3522">
        <w:t>заключенного в письменной форме.</w:t>
      </w:r>
      <w:r>
        <w:t xml:space="preserve"> </w:t>
      </w:r>
    </w:p>
    <w:p w:rsidR="00221F65" w:rsidRDefault="00221F65"/>
    <w:sectPr w:rsidR="00221F65" w:rsidSect="00A05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C6D61"/>
    <w:multiLevelType w:val="multilevel"/>
    <w:tmpl w:val="DC8EBB30"/>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30C"/>
    <w:rsid w:val="000A6A0E"/>
    <w:rsid w:val="00221F65"/>
    <w:rsid w:val="002F3522"/>
    <w:rsid w:val="00421B27"/>
    <w:rsid w:val="00435E04"/>
    <w:rsid w:val="005C630C"/>
    <w:rsid w:val="005D6469"/>
    <w:rsid w:val="006311A7"/>
    <w:rsid w:val="006C22D1"/>
    <w:rsid w:val="007B2D71"/>
    <w:rsid w:val="00A05E95"/>
    <w:rsid w:val="00B205C6"/>
    <w:rsid w:val="00C4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421B27"/>
  </w:style>
  <w:style w:type="character" w:styleId="a3">
    <w:name w:val="Hyperlink"/>
    <w:basedOn w:val="a0"/>
    <w:uiPriority w:val="99"/>
    <w:semiHidden/>
    <w:unhideWhenUsed/>
    <w:rsid w:val="00421B27"/>
    <w:rPr>
      <w:color w:val="0000FF"/>
      <w:u w:val="single"/>
    </w:rPr>
  </w:style>
</w:styles>
</file>

<file path=word/webSettings.xml><?xml version="1.0" encoding="utf-8"?>
<w:webSettings xmlns:r="http://schemas.openxmlformats.org/officeDocument/2006/relationships" xmlns:w="http://schemas.openxmlformats.org/wordprocessingml/2006/main">
  <w:divs>
    <w:div w:id="70008502">
      <w:bodyDiv w:val="1"/>
      <w:marLeft w:val="0"/>
      <w:marRight w:val="0"/>
      <w:marTop w:val="0"/>
      <w:marBottom w:val="0"/>
      <w:divBdr>
        <w:top w:val="none" w:sz="0" w:space="0" w:color="auto"/>
        <w:left w:val="none" w:sz="0" w:space="0" w:color="auto"/>
        <w:bottom w:val="none" w:sz="0" w:space="0" w:color="auto"/>
        <w:right w:val="none" w:sz="0" w:space="0" w:color="auto"/>
      </w:divBdr>
    </w:div>
    <w:div w:id="730156884">
      <w:bodyDiv w:val="1"/>
      <w:marLeft w:val="0"/>
      <w:marRight w:val="0"/>
      <w:marTop w:val="0"/>
      <w:marBottom w:val="0"/>
      <w:divBdr>
        <w:top w:val="none" w:sz="0" w:space="0" w:color="auto"/>
        <w:left w:val="none" w:sz="0" w:space="0" w:color="auto"/>
        <w:bottom w:val="none" w:sz="0" w:space="0" w:color="auto"/>
        <w:right w:val="none" w:sz="0" w:space="0" w:color="auto"/>
      </w:divBdr>
      <w:divsChild>
        <w:div w:id="56058521">
          <w:marLeft w:val="0"/>
          <w:marRight w:val="0"/>
          <w:marTop w:val="0"/>
          <w:marBottom w:val="0"/>
          <w:divBdr>
            <w:top w:val="none" w:sz="0" w:space="0" w:color="auto"/>
            <w:left w:val="none" w:sz="0" w:space="0" w:color="auto"/>
            <w:bottom w:val="none" w:sz="0" w:space="0" w:color="auto"/>
            <w:right w:val="none" w:sz="0" w:space="0" w:color="auto"/>
          </w:divBdr>
          <w:divsChild>
            <w:div w:id="1457026263">
              <w:marLeft w:val="0"/>
              <w:marRight w:val="0"/>
              <w:marTop w:val="0"/>
              <w:marBottom w:val="0"/>
              <w:divBdr>
                <w:top w:val="none" w:sz="0" w:space="0" w:color="auto"/>
                <w:left w:val="none" w:sz="0" w:space="0" w:color="auto"/>
                <w:bottom w:val="none" w:sz="0" w:space="0" w:color="auto"/>
                <w:right w:val="none" w:sz="0" w:space="0" w:color="auto"/>
              </w:divBdr>
              <w:divsChild>
                <w:div w:id="1980567899">
                  <w:marLeft w:val="0"/>
                  <w:marRight w:val="0"/>
                  <w:marTop w:val="0"/>
                  <w:marBottom w:val="0"/>
                  <w:divBdr>
                    <w:top w:val="none" w:sz="0" w:space="0" w:color="auto"/>
                    <w:left w:val="none" w:sz="0" w:space="0" w:color="auto"/>
                    <w:bottom w:val="none" w:sz="0" w:space="0" w:color="auto"/>
                    <w:right w:val="none" w:sz="0" w:space="0" w:color="auto"/>
                  </w:divBdr>
                  <w:divsChild>
                    <w:div w:id="17378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17425">
      <w:bodyDiv w:val="1"/>
      <w:marLeft w:val="0"/>
      <w:marRight w:val="0"/>
      <w:marTop w:val="0"/>
      <w:marBottom w:val="0"/>
      <w:divBdr>
        <w:top w:val="none" w:sz="0" w:space="0" w:color="auto"/>
        <w:left w:val="none" w:sz="0" w:space="0" w:color="auto"/>
        <w:bottom w:val="none" w:sz="0" w:space="0" w:color="auto"/>
        <w:right w:val="none" w:sz="0" w:space="0" w:color="auto"/>
      </w:divBdr>
      <w:divsChild>
        <w:div w:id="397168902">
          <w:marLeft w:val="0"/>
          <w:marRight w:val="0"/>
          <w:marTop w:val="120"/>
          <w:marBottom w:val="0"/>
          <w:divBdr>
            <w:top w:val="none" w:sz="0" w:space="0" w:color="auto"/>
            <w:left w:val="none" w:sz="0" w:space="0" w:color="auto"/>
            <w:bottom w:val="none" w:sz="0" w:space="0" w:color="auto"/>
            <w:right w:val="none" w:sz="0" w:space="0" w:color="auto"/>
          </w:divBdr>
        </w:div>
        <w:div w:id="1811047460">
          <w:marLeft w:val="0"/>
          <w:marRight w:val="0"/>
          <w:marTop w:val="120"/>
          <w:marBottom w:val="0"/>
          <w:divBdr>
            <w:top w:val="none" w:sz="0" w:space="0" w:color="auto"/>
            <w:left w:val="none" w:sz="0" w:space="0" w:color="auto"/>
            <w:bottom w:val="none" w:sz="0" w:space="0" w:color="auto"/>
            <w:right w:val="none" w:sz="0" w:space="0" w:color="auto"/>
          </w:divBdr>
        </w:div>
        <w:div w:id="1316497829">
          <w:marLeft w:val="0"/>
          <w:marRight w:val="0"/>
          <w:marTop w:val="120"/>
          <w:marBottom w:val="0"/>
          <w:divBdr>
            <w:top w:val="none" w:sz="0" w:space="0" w:color="auto"/>
            <w:left w:val="none" w:sz="0" w:space="0" w:color="auto"/>
            <w:bottom w:val="none" w:sz="0" w:space="0" w:color="auto"/>
            <w:right w:val="none" w:sz="0" w:space="0" w:color="auto"/>
          </w:divBdr>
        </w:div>
        <w:div w:id="867111044">
          <w:marLeft w:val="0"/>
          <w:marRight w:val="0"/>
          <w:marTop w:val="120"/>
          <w:marBottom w:val="0"/>
          <w:divBdr>
            <w:top w:val="none" w:sz="0" w:space="0" w:color="auto"/>
            <w:left w:val="none" w:sz="0" w:space="0" w:color="auto"/>
            <w:bottom w:val="none" w:sz="0" w:space="0" w:color="auto"/>
            <w:right w:val="none" w:sz="0" w:space="0" w:color="auto"/>
          </w:divBdr>
        </w:div>
        <w:div w:id="511844373">
          <w:marLeft w:val="0"/>
          <w:marRight w:val="0"/>
          <w:marTop w:val="120"/>
          <w:marBottom w:val="0"/>
          <w:divBdr>
            <w:top w:val="none" w:sz="0" w:space="0" w:color="auto"/>
            <w:left w:val="none" w:sz="0" w:space="0" w:color="auto"/>
            <w:bottom w:val="none" w:sz="0" w:space="0" w:color="auto"/>
            <w:right w:val="none" w:sz="0" w:space="0" w:color="auto"/>
          </w:divBdr>
        </w:div>
        <w:div w:id="1492872713">
          <w:marLeft w:val="0"/>
          <w:marRight w:val="0"/>
          <w:marTop w:val="120"/>
          <w:marBottom w:val="0"/>
          <w:divBdr>
            <w:top w:val="none" w:sz="0" w:space="0" w:color="auto"/>
            <w:left w:val="none" w:sz="0" w:space="0" w:color="auto"/>
            <w:bottom w:val="none" w:sz="0" w:space="0" w:color="auto"/>
            <w:right w:val="none" w:sz="0" w:space="0" w:color="auto"/>
          </w:divBdr>
        </w:div>
        <w:div w:id="1796023721">
          <w:marLeft w:val="0"/>
          <w:marRight w:val="0"/>
          <w:marTop w:val="120"/>
          <w:marBottom w:val="0"/>
          <w:divBdr>
            <w:top w:val="none" w:sz="0" w:space="0" w:color="auto"/>
            <w:left w:val="none" w:sz="0" w:space="0" w:color="auto"/>
            <w:bottom w:val="none" w:sz="0" w:space="0" w:color="auto"/>
            <w:right w:val="none" w:sz="0" w:space="0" w:color="auto"/>
          </w:divBdr>
        </w:div>
        <w:div w:id="1789616427">
          <w:marLeft w:val="0"/>
          <w:marRight w:val="0"/>
          <w:marTop w:val="120"/>
          <w:marBottom w:val="0"/>
          <w:divBdr>
            <w:top w:val="none" w:sz="0" w:space="0" w:color="auto"/>
            <w:left w:val="none" w:sz="0" w:space="0" w:color="auto"/>
            <w:bottom w:val="none" w:sz="0" w:space="0" w:color="auto"/>
            <w:right w:val="none" w:sz="0" w:space="0" w:color="auto"/>
          </w:divBdr>
        </w:div>
        <w:div w:id="1370372897">
          <w:marLeft w:val="0"/>
          <w:marRight w:val="0"/>
          <w:marTop w:val="120"/>
          <w:marBottom w:val="0"/>
          <w:divBdr>
            <w:top w:val="none" w:sz="0" w:space="0" w:color="auto"/>
            <w:left w:val="none" w:sz="0" w:space="0" w:color="auto"/>
            <w:bottom w:val="none" w:sz="0" w:space="0" w:color="auto"/>
            <w:right w:val="none" w:sz="0" w:space="0" w:color="auto"/>
          </w:divBdr>
        </w:div>
        <w:div w:id="1848515042">
          <w:marLeft w:val="0"/>
          <w:marRight w:val="0"/>
          <w:marTop w:val="120"/>
          <w:marBottom w:val="0"/>
          <w:divBdr>
            <w:top w:val="none" w:sz="0" w:space="0" w:color="auto"/>
            <w:left w:val="none" w:sz="0" w:space="0" w:color="auto"/>
            <w:bottom w:val="none" w:sz="0" w:space="0" w:color="auto"/>
            <w:right w:val="none" w:sz="0" w:space="0" w:color="auto"/>
          </w:divBdr>
        </w:div>
        <w:div w:id="1946693804">
          <w:marLeft w:val="0"/>
          <w:marRight w:val="0"/>
          <w:marTop w:val="120"/>
          <w:marBottom w:val="0"/>
          <w:divBdr>
            <w:top w:val="none" w:sz="0" w:space="0" w:color="auto"/>
            <w:left w:val="none" w:sz="0" w:space="0" w:color="auto"/>
            <w:bottom w:val="none" w:sz="0" w:space="0" w:color="auto"/>
            <w:right w:val="none" w:sz="0" w:space="0" w:color="auto"/>
          </w:divBdr>
        </w:div>
        <w:div w:id="1060252309">
          <w:marLeft w:val="0"/>
          <w:marRight w:val="0"/>
          <w:marTop w:val="120"/>
          <w:marBottom w:val="0"/>
          <w:divBdr>
            <w:top w:val="none" w:sz="0" w:space="0" w:color="auto"/>
            <w:left w:val="none" w:sz="0" w:space="0" w:color="auto"/>
            <w:bottom w:val="none" w:sz="0" w:space="0" w:color="auto"/>
            <w:right w:val="none" w:sz="0" w:space="0" w:color="auto"/>
          </w:divBdr>
        </w:div>
        <w:div w:id="551428737">
          <w:marLeft w:val="0"/>
          <w:marRight w:val="0"/>
          <w:marTop w:val="120"/>
          <w:marBottom w:val="0"/>
          <w:divBdr>
            <w:top w:val="none" w:sz="0" w:space="0" w:color="auto"/>
            <w:left w:val="none" w:sz="0" w:space="0" w:color="auto"/>
            <w:bottom w:val="none" w:sz="0" w:space="0" w:color="auto"/>
            <w:right w:val="none" w:sz="0" w:space="0" w:color="auto"/>
          </w:divBdr>
        </w:div>
        <w:div w:id="1274434878">
          <w:marLeft w:val="0"/>
          <w:marRight w:val="0"/>
          <w:marTop w:val="120"/>
          <w:marBottom w:val="0"/>
          <w:divBdr>
            <w:top w:val="none" w:sz="0" w:space="0" w:color="auto"/>
            <w:left w:val="none" w:sz="0" w:space="0" w:color="auto"/>
            <w:bottom w:val="none" w:sz="0" w:space="0" w:color="auto"/>
            <w:right w:val="none" w:sz="0" w:space="0" w:color="auto"/>
          </w:divBdr>
        </w:div>
        <w:div w:id="1087186842">
          <w:marLeft w:val="0"/>
          <w:marRight w:val="0"/>
          <w:marTop w:val="120"/>
          <w:marBottom w:val="0"/>
          <w:divBdr>
            <w:top w:val="none" w:sz="0" w:space="0" w:color="auto"/>
            <w:left w:val="none" w:sz="0" w:space="0" w:color="auto"/>
            <w:bottom w:val="none" w:sz="0" w:space="0" w:color="auto"/>
            <w:right w:val="none" w:sz="0" w:space="0" w:color="auto"/>
          </w:divBdr>
        </w:div>
        <w:div w:id="1175612478">
          <w:marLeft w:val="0"/>
          <w:marRight w:val="0"/>
          <w:marTop w:val="120"/>
          <w:marBottom w:val="0"/>
          <w:divBdr>
            <w:top w:val="none" w:sz="0" w:space="0" w:color="auto"/>
            <w:left w:val="none" w:sz="0" w:space="0" w:color="auto"/>
            <w:bottom w:val="none" w:sz="0" w:space="0" w:color="auto"/>
            <w:right w:val="none" w:sz="0" w:space="0" w:color="auto"/>
          </w:divBdr>
        </w:div>
        <w:div w:id="708727003">
          <w:marLeft w:val="0"/>
          <w:marRight w:val="0"/>
          <w:marTop w:val="120"/>
          <w:marBottom w:val="0"/>
          <w:divBdr>
            <w:top w:val="none" w:sz="0" w:space="0" w:color="auto"/>
            <w:left w:val="none" w:sz="0" w:space="0" w:color="auto"/>
            <w:bottom w:val="none" w:sz="0" w:space="0" w:color="auto"/>
            <w:right w:val="none" w:sz="0" w:space="0" w:color="auto"/>
          </w:divBdr>
        </w:div>
        <w:div w:id="2104908162">
          <w:marLeft w:val="0"/>
          <w:marRight w:val="0"/>
          <w:marTop w:val="120"/>
          <w:marBottom w:val="0"/>
          <w:divBdr>
            <w:top w:val="none" w:sz="0" w:space="0" w:color="auto"/>
            <w:left w:val="none" w:sz="0" w:space="0" w:color="auto"/>
            <w:bottom w:val="none" w:sz="0" w:space="0" w:color="auto"/>
            <w:right w:val="none" w:sz="0" w:space="0" w:color="auto"/>
          </w:divBdr>
        </w:div>
        <w:div w:id="1789928595">
          <w:marLeft w:val="0"/>
          <w:marRight w:val="0"/>
          <w:marTop w:val="120"/>
          <w:marBottom w:val="0"/>
          <w:divBdr>
            <w:top w:val="none" w:sz="0" w:space="0" w:color="auto"/>
            <w:left w:val="none" w:sz="0" w:space="0" w:color="auto"/>
            <w:bottom w:val="none" w:sz="0" w:space="0" w:color="auto"/>
            <w:right w:val="none" w:sz="0" w:space="0" w:color="auto"/>
          </w:divBdr>
        </w:div>
        <w:div w:id="564223111">
          <w:marLeft w:val="0"/>
          <w:marRight w:val="0"/>
          <w:marTop w:val="120"/>
          <w:marBottom w:val="0"/>
          <w:divBdr>
            <w:top w:val="none" w:sz="0" w:space="0" w:color="auto"/>
            <w:left w:val="none" w:sz="0" w:space="0" w:color="auto"/>
            <w:bottom w:val="none" w:sz="0" w:space="0" w:color="auto"/>
            <w:right w:val="none" w:sz="0" w:space="0" w:color="auto"/>
          </w:divBdr>
        </w:div>
        <w:div w:id="1124738428">
          <w:marLeft w:val="0"/>
          <w:marRight w:val="0"/>
          <w:marTop w:val="120"/>
          <w:marBottom w:val="0"/>
          <w:divBdr>
            <w:top w:val="none" w:sz="0" w:space="0" w:color="auto"/>
            <w:left w:val="none" w:sz="0" w:space="0" w:color="auto"/>
            <w:bottom w:val="none" w:sz="0" w:space="0" w:color="auto"/>
            <w:right w:val="none" w:sz="0" w:space="0" w:color="auto"/>
          </w:divBdr>
        </w:div>
        <w:div w:id="614100825">
          <w:marLeft w:val="0"/>
          <w:marRight w:val="0"/>
          <w:marTop w:val="120"/>
          <w:marBottom w:val="0"/>
          <w:divBdr>
            <w:top w:val="none" w:sz="0" w:space="0" w:color="auto"/>
            <w:left w:val="none" w:sz="0" w:space="0" w:color="auto"/>
            <w:bottom w:val="none" w:sz="0" w:space="0" w:color="auto"/>
            <w:right w:val="none" w:sz="0" w:space="0" w:color="auto"/>
          </w:divBdr>
        </w:div>
        <w:div w:id="1565294074">
          <w:marLeft w:val="0"/>
          <w:marRight w:val="0"/>
          <w:marTop w:val="120"/>
          <w:marBottom w:val="0"/>
          <w:divBdr>
            <w:top w:val="none" w:sz="0" w:space="0" w:color="auto"/>
            <w:left w:val="none" w:sz="0" w:space="0" w:color="auto"/>
            <w:bottom w:val="none" w:sz="0" w:space="0" w:color="auto"/>
            <w:right w:val="none" w:sz="0" w:space="0" w:color="auto"/>
          </w:divBdr>
        </w:div>
        <w:div w:id="410277000">
          <w:marLeft w:val="0"/>
          <w:marRight w:val="0"/>
          <w:marTop w:val="120"/>
          <w:marBottom w:val="0"/>
          <w:divBdr>
            <w:top w:val="none" w:sz="0" w:space="0" w:color="auto"/>
            <w:left w:val="none" w:sz="0" w:space="0" w:color="auto"/>
            <w:bottom w:val="none" w:sz="0" w:space="0" w:color="auto"/>
            <w:right w:val="none" w:sz="0" w:space="0" w:color="auto"/>
          </w:divBdr>
        </w:div>
        <w:div w:id="243146531">
          <w:marLeft w:val="0"/>
          <w:marRight w:val="0"/>
          <w:marTop w:val="120"/>
          <w:marBottom w:val="0"/>
          <w:divBdr>
            <w:top w:val="none" w:sz="0" w:space="0" w:color="auto"/>
            <w:left w:val="none" w:sz="0" w:space="0" w:color="auto"/>
            <w:bottom w:val="none" w:sz="0" w:space="0" w:color="auto"/>
            <w:right w:val="none" w:sz="0" w:space="0" w:color="auto"/>
          </w:divBdr>
        </w:div>
        <w:div w:id="600185147">
          <w:marLeft w:val="0"/>
          <w:marRight w:val="0"/>
          <w:marTop w:val="120"/>
          <w:marBottom w:val="0"/>
          <w:divBdr>
            <w:top w:val="none" w:sz="0" w:space="0" w:color="auto"/>
            <w:left w:val="none" w:sz="0" w:space="0" w:color="auto"/>
            <w:bottom w:val="none" w:sz="0" w:space="0" w:color="auto"/>
            <w:right w:val="none" w:sz="0" w:space="0" w:color="auto"/>
          </w:divBdr>
        </w:div>
        <w:div w:id="1839424439">
          <w:marLeft w:val="0"/>
          <w:marRight w:val="0"/>
          <w:marTop w:val="120"/>
          <w:marBottom w:val="0"/>
          <w:divBdr>
            <w:top w:val="none" w:sz="0" w:space="0" w:color="auto"/>
            <w:left w:val="none" w:sz="0" w:space="0" w:color="auto"/>
            <w:bottom w:val="none" w:sz="0" w:space="0" w:color="auto"/>
            <w:right w:val="none" w:sz="0" w:space="0" w:color="auto"/>
          </w:divBdr>
        </w:div>
        <w:div w:id="3995994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825/" TargetMode="External"/><Relationship Id="rId3" Type="http://schemas.openxmlformats.org/officeDocument/2006/relationships/settings" Target="settings.xml"/><Relationship Id="rId7" Type="http://schemas.openxmlformats.org/officeDocument/2006/relationships/hyperlink" Target="http://www.consultant.ru/document/cons_doc_LAW_148628/41fc128d75019efadebe071ffe5ab88a245bd2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0174/8f3360b0a85cddcb4c937bf8a5a92b1c86ef103d/" TargetMode="External"/><Relationship Id="rId5" Type="http://schemas.openxmlformats.org/officeDocument/2006/relationships/hyperlink" Target="javascri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2017-07-02T07:51:00Z</dcterms:created>
  <dcterms:modified xsi:type="dcterms:W3CDTF">2017-12-10T18:24:00Z</dcterms:modified>
</cp:coreProperties>
</file>