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C0" w:rsidRDefault="000C6EEB">
      <w:r>
        <w:t>Предписание № 194 от 11.07.2017, выданное АНО ДПО "Клаксон Авто" Министерством образования и науки Пермского края</w:t>
      </w:r>
    </w:p>
    <w:sectPr w:rsidR="00793EC0" w:rsidSect="0079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EEB"/>
    <w:rsid w:val="000C6EEB"/>
    <w:rsid w:val="0043254C"/>
    <w:rsid w:val="0079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2017-12-19T17:44:00Z</dcterms:created>
  <dcterms:modified xsi:type="dcterms:W3CDTF">2017-12-19T17:48:00Z</dcterms:modified>
</cp:coreProperties>
</file>